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le"/>
      </w:pPr>
      <w:r>
        <w:rPr>
          <w:noProof/>
        </w:rPr>
        <w:drawing>
          <wp:anchor distT="0" distB="0" distL="114300" distR="114300" simplePos="0" relativeHeight="251658243"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4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le"/>
      </w:pPr>
      <w:r>
        <w:rPr>
          <w:noProof/>
        </w:rPr>
        <mc:AlternateContent>
          <mc:Choice Requires="wps">
            <w:drawing>
              <wp:anchor distT="45720" distB="45720" distL="114300" distR="114300" simplePos="0" relativeHeight="251658241"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41;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le"/>
      </w:pPr>
    </w:p>
    <w:p w14:paraId="36F1BC4B" w14:textId="7F3923B4" w:rsidR="00530B4A" w:rsidRDefault="002E75EB" w:rsidP="007A6F63">
      <w:pPr>
        <w:pStyle w:val="Title"/>
      </w:pPr>
      <w:r>
        <w:rPr>
          <w:noProof/>
        </w:rPr>
        <mc:AlternateContent>
          <mc:Choice Requires="wps">
            <w:drawing>
              <wp:anchor distT="4294967294" distB="4294967294" distL="114300" distR="114300" simplePos="0" relativeHeight="251658242"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le"/>
      </w:pPr>
    </w:p>
    <w:p w14:paraId="645A859B" w14:textId="77777777" w:rsidR="00530B4A" w:rsidRDefault="00530B4A" w:rsidP="007A6F63">
      <w:pPr>
        <w:pStyle w:val="Title"/>
      </w:pPr>
    </w:p>
    <w:p w14:paraId="7FC4678B" w14:textId="77777777" w:rsidR="00530B4A" w:rsidRDefault="00530B4A" w:rsidP="007A6F63">
      <w:pPr>
        <w:pStyle w:val="Title"/>
      </w:pPr>
    </w:p>
    <w:p w14:paraId="2CC53057" w14:textId="77777777" w:rsidR="00530B4A" w:rsidRDefault="00530B4A" w:rsidP="007A6F63">
      <w:pPr>
        <w:pStyle w:val="Title"/>
      </w:pPr>
    </w:p>
    <w:p w14:paraId="23DC425D" w14:textId="77777777" w:rsidR="00530B4A" w:rsidRDefault="00530B4A" w:rsidP="007A6F63">
      <w:pPr>
        <w:pStyle w:val="Title"/>
      </w:pPr>
    </w:p>
    <w:p w14:paraId="53EAAB92" w14:textId="77777777" w:rsidR="00530B4A" w:rsidRDefault="00530B4A" w:rsidP="007A6F63">
      <w:pPr>
        <w:pStyle w:val="Title"/>
      </w:pPr>
    </w:p>
    <w:p w14:paraId="6CC4EC4F" w14:textId="77777777" w:rsidR="00530B4A" w:rsidRDefault="00530B4A" w:rsidP="007A6F63">
      <w:pPr>
        <w:pStyle w:val="Title"/>
      </w:pPr>
    </w:p>
    <w:p w14:paraId="59AA7E98" w14:textId="77777777" w:rsidR="00530B4A" w:rsidRDefault="00174CCC" w:rsidP="007A6F63">
      <w:pPr>
        <w:pStyle w:val="Title"/>
      </w:pPr>
      <w:r w:rsidRPr="00DE675E">
        <w:rPr>
          <w:noProof/>
        </w:rPr>
        <w:drawing>
          <wp:anchor distT="0" distB="0" distL="114300" distR="114300" simplePos="0" relativeHeight="251658244"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31D90A6" w:rsidR="005619BC" w:rsidRPr="00E22561" w:rsidRDefault="007A1CB7" w:rsidP="007A6F63">
      <w:pPr>
        <w:pStyle w:val="Title"/>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le"/>
      </w:pPr>
      <w:r w:rsidRPr="00E22561">
        <w:t>Innhold:</w:t>
      </w:r>
    </w:p>
    <w:p w14:paraId="5A45192A" w14:textId="300FEE76" w:rsidR="005861E6" w:rsidRDefault="007A6F63">
      <w:pPr>
        <w:pStyle w:val="TOC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link"/>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link"/>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link"/>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link"/>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link"/>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link"/>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link"/>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link"/>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TOC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link"/>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4162865F"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Heading1"/>
      </w:pPr>
      <w:bookmarkStart w:id="0" w:name="_Toc220661753"/>
      <w:r w:rsidRPr="00E22561">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Heading2"/>
      </w:pPr>
      <w:r w:rsidRPr="00E22561">
        <w:t>Avtalen</w:t>
      </w:r>
      <w:r w:rsidR="00901C54" w:rsidRPr="00E22561">
        <w:t>s</w:t>
      </w:r>
      <w:r w:rsidRPr="00E22561">
        <w:t xml:space="preserve"> punkt 1.1 Avtalens omfang</w:t>
      </w:r>
    </w:p>
    <w:p w14:paraId="618F3E83" w14:textId="77777777" w:rsidR="00176D97" w:rsidRDefault="00176D97" w:rsidP="0012656F"/>
    <w:p w14:paraId="0F81663F" w14:textId="5ED92EE3" w:rsidR="00176D97" w:rsidRDefault="7842C378" w:rsidP="2207C674">
      <w:r w:rsidRPr="00811BA2">
        <w:rPr>
          <w:rFonts w:ascii="Times New Roman" w:hAnsi="Times New Roman"/>
          <w:szCs w:val="22"/>
        </w:rPr>
        <w:t xml:space="preserve"> </w:t>
      </w:r>
    </w:p>
    <w:p w14:paraId="29EEEA42" w14:textId="6A0EE4B8" w:rsidR="00176D97" w:rsidRDefault="7842C378" w:rsidP="009A1D0A">
      <w:pPr>
        <w:pStyle w:val="ListParagraph"/>
        <w:numPr>
          <w:ilvl w:val="0"/>
          <w:numId w:val="37"/>
        </w:numPr>
        <w:spacing w:line="216" w:lineRule="auto"/>
        <w:ind w:left="170" w:hanging="170"/>
        <w:rPr>
          <w:rFonts w:ascii="Aptos" w:eastAsia="Aptos" w:hAnsi="Aptos" w:cs="Aptos"/>
          <w:color w:val="000000" w:themeColor="text1"/>
          <w:sz w:val="32"/>
          <w:szCs w:val="32"/>
        </w:rPr>
      </w:pPr>
      <w:r w:rsidRPr="2207C674">
        <w:rPr>
          <w:rFonts w:ascii="Aptos" w:eastAsia="Aptos" w:hAnsi="Aptos" w:cs="Aptos"/>
          <w:color w:val="000000" w:themeColor="text1"/>
          <w:sz w:val="32"/>
          <w:szCs w:val="32"/>
        </w:rPr>
        <w:t>Overordnet om behovet</w:t>
      </w:r>
    </w:p>
    <w:p w14:paraId="1C44FB26" w14:textId="1606D32C"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 xml:space="preserve">Formål og bakgrunn   </w:t>
      </w:r>
    </w:p>
    <w:p w14:paraId="5FBFE0C6" w14:textId="7E199033" w:rsidR="00176D97" w:rsidRDefault="7842C378" w:rsidP="2207C674">
      <w:pPr>
        <w:spacing w:after="320"/>
      </w:pPr>
      <w:r w:rsidRPr="2207C674">
        <w:rPr>
          <w:rFonts w:ascii="Times New Roman" w:hAnsi="Times New Roman"/>
          <w:sz w:val="24"/>
        </w:rPr>
        <w:t xml:space="preserve">Arbeidstilsynet har behov for et nytt skybasert sak- og arkivsystem. I dag benyttes Elements som sak- arkivsystem, med modulene sak-arkiv, møte og byggesak. Dette er en løsning som driftes på egne lokale servere og som ikke er en skytjeneste </w:t>
      </w:r>
    </w:p>
    <w:p w14:paraId="2B484318" w14:textId="6BE16CF7" w:rsidR="00176D97" w:rsidRDefault="7842C378" w:rsidP="2207C674">
      <w:pPr>
        <w:spacing w:after="320"/>
      </w:pPr>
      <w:r w:rsidRPr="2207C674">
        <w:rPr>
          <w:rFonts w:ascii="Times New Roman" w:hAnsi="Times New Roman"/>
          <w:sz w:val="24"/>
        </w:rPr>
        <w:t xml:space="preserve">Arbeidstilsynet ønsker en skybasert (SaaS) saks- og arkivløsning som: </w:t>
      </w:r>
    </w:p>
    <w:p w14:paraId="4883D11A" w14:textId="1985E7B9" w:rsidR="00176D97" w:rsidRDefault="7842C378" w:rsidP="009A1D0A">
      <w:pPr>
        <w:pStyle w:val="ListParagraph"/>
        <w:numPr>
          <w:ilvl w:val="0"/>
          <w:numId w:val="36"/>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støtter effektiv saksbehandling og tilsynsarbeid </w:t>
      </w:r>
    </w:p>
    <w:p w14:paraId="0D558267" w14:textId="69A81C88" w:rsidR="00176D97" w:rsidRDefault="7842C378" w:rsidP="009A1D0A">
      <w:pPr>
        <w:pStyle w:val="ListParagraph"/>
        <w:numPr>
          <w:ilvl w:val="0"/>
          <w:numId w:val="35"/>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legger til rette for standardisert og god informasjonsforvaltning </w:t>
      </w:r>
    </w:p>
    <w:p w14:paraId="7EA23E1D" w14:textId="497BDD33" w:rsidR="00176D97" w:rsidRDefault="7842C378" w:rsidP="009A1D0A">
      <w:pPr>
        <w:pStyle w:val="ListParagraph"/>
        <w:numPr>
          <w:ilvl w:val="0"/>
          <w:numId w:val="34"/>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har moderne brukergrensesnitt og høy brukervennlighet </w:t>
      </w:r>
    </w:p>
    <w:p w14:paraId="7B2C62E3" w14:textId="373D516D" w:rsidR="00176D97" w:rsidRDefault="7842C378" w:rsidP="009A1D0A">
      <w:pPr>
        <w:pStyle w:val="ListParagraph"/>
        <w:numPr>
          <w:ilvl w:val="0"/>
          <w:numId w:val="33"/>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muliggjør automatisering og effektivisering </w:t>
      </w:r>
    </w:p>
    <w:p w14:paraId="6C4FB1C5" w14:textId="09CAFCC8" w:rsidR="00176D97" w:rsidRDefault="7842C378" w:rsidP="009A1D0A">
      <w:pPr>
        <w:pStyle w:val="ListParagraph"/>
        <w:numPr>
          <w:ilvl w:val="0"/>
          <w:numId w:val="32"/>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Funksjonalitet knyttet til sak- arkivmodul, møtemodul, innsynsmodul og byggesaksmodul. </w:t>
      </w:r>
    </w:p>
    <w:p w14:paraId="2FCCA0C1" w14:textId="5E1939FB" w:rsidR="00176D97" w:rsidRDefault="7842C378" w:rsidP="2207C674">
      <w:pPr>
        <w:spacing w:after="320"/>
      </w:pPr>
      <w:r w:rsidRPr="2207C674">
        <w:rPr>
          <w:rFonts w:ascii="Times New Roman" w:hAnsi="Times New Roman"/>
          <w:sz w:val="24"/>
        </w:rPr>
        <w:t xml:space="preserve">Løsningen må tilfredsstille formalkrav for arkiv- og saksbehandling, den må være fremtidsrettet og være kompatibel med fremtidige sky- og plattformsløsninger. Fortrinnsvis ønskes en ferdig utviklet løsning, «hyllevare». </w:t>
      </w:r>
    </w:p>
    <w:p w14:paraId="5857DA87" w14:textId="110E9480"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Anslag mengder</w:t>
      </w:r>
    </w:p>
    <w:p w14:paraId="2D2CADD3" w14:textId="4D4AA0B4" w:rsidR="00176D97" w:rsidRDefault="7842C378" w:rsidP="2207C674">
      <w:pPr>
        <w:spacing w:after="320"/>
      </w:pPr>
      <w:r w:rsidRPr="2207C674">
        <w:rPr>
          <w:rFonts w:ascii="Times New Roman" w:hAnsi="Times New Roman"/>
          <w:sz w:val="24"/>
        </w:rPr>
        <w:t xml:space="preserve">Følgende anslag (pr. 29.06.26) kan legges til grunn for tilbud: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555"/>
        <w:gridCol w:w="1695"/>
        <w:gridCol w:w="3315"/>
      </w:tblGrid>
      <w:tr w:rsidR="2207C674" w14:paraId="23C2EE73" w14:textId="77777777" w:rsidTr="2207C674">
        <w:trPr>
          <w:trHeight w:val="360"/>
        </w:trPr>
        <w:tc>
          <w:tcPr>
            <w:tcW w:w="3555" w:type="dxa"/>
            <w:tcBorders>
              <w:top w:val="single" w:sz="8" w:space="0" w:color="auto"/>
              <w:left w:val="single" w:sz="8" w:space="0" w:color="auto"/>
              <w:bottom w:val="single" w:sz="8" w:space="0" w:color="auto"/>
              <w:right w:val="single" w:sz="8" w:space="0" w:color="auto"/>
            </w:tcBorders>
            <w:shd w:val="clear" w:color="auto" w:fill="D9E2F3" w:themeFill="accent5" w:themeFillTint="33"/>
            <w:vAlign w:val="bottom"/>
          </w:tcPr>
          <w:p w14:paraId="3EC99753" w14:textId="0CEED634" w:rsidR="2207C674" w:rsidRDefault="2207C674" w:rsidP="2207C674">
            <w:pPr>
              <w:spacing w:after="320"/>
            </w:pPr>
            <w:r w:rsidRPr="2207C674">
              <w:rPr>
                <w:rFonts w:ascii="Times New Roman" w:hAnsi="Times New Roman"/>
                <w:b/>
                <w:bCs/>
                <w:color w:val="000000" w:themeColor="text1"/>
                <w:sz w:val="24"/>
              </w:rPr>
              <w:t>Volumer</w:t>
            </w:r>
            <w:r w:rsidRPr="2207C674">
              <w:rPr>
                <w:rFonts w:ascii="Times New Roman" w:hAnsi="Times New Roman"/>
                <w:color w:val="000000" w:themeColor="text1"/>
                <w:sz w:val="24"/>
              </w:rPr>
              <w:t xml:space="preserve"> </w:t>
            </w:r>
          </w:p>
        </w:tc>
        <w:tc>
          <w:tcPr>
            <w:tcW w:w="1695" w:type="dxa"/>
            <w:tcBorders>
              <w:top w:val="single" w:sz="8" w:space="0" w:color="auto"/>
              <w:left w:val="single" w:sz="8" w:space="0" w:color="auto"/>
              <w:bottom w:val="single" w:sz="8" w:space="0" w:color="auto"/>
              <w:right w:val="single" w:sz="8" w:space="0" w:color="auto"/>
            </w:tcBorders>
            <w:shd w:val="clear" w:color="auto" w:fill="D9E2F3" w:themeFill="accent5" w:themeFillTint="33"/>
            <w:vAlign w:val="bottom"/>
          </w:tcPr>
          <w:p w14:paraId="57C6C7B1" w14:textId="6B252707" w:rsidR="2207C674" w:rsidRDefault="2207C674" w:rsidP="2207C674">
            <w:pPr>
              <w:spacing w:after="320"/>
            </w:pPr>
            <w:r w:rsidRPr="2207C674">
              <w:rPr>
                <w:rFonts w:ascii="Times New Roman" w:hAnsi="Times New Roman"/>
                <w:b/>
                <w:bCs/>
                <w:color w:val="000000" w:themeColor="text1"/>
                <w:sz w:val="24"/>
              </w:rPr>
              <w:t>Antall</w:t>
            </w:r>
            <w:r w:rsidRPr="2207C674">
              <w:rPr>
                <w:rFonts w:ascii="Times New Roman" w:hAnsi="Times New Roman"/>
                <w:color w:val="000000" w:themeColor="text1"/>
                <w:sz w:val="24"/>
              </w:rPr>
              <w:t xml:space="preserve"> </w:t>
            </w:r>
          </w:p>
        </w:tc>
        <w:tc>
          <w:tcPr>
            <w:tcW w:w="3315" w:type="dxa"/>
            <w:tcBorders>
              <w:top w:val="single" w:sz="8" w:space="0" w:color="auto"/>
              <w:left w:val="single" w:sz="8" w:space="0" w:color="auto"/>
              <w:bottom w:val="single" w:sz="8" w:space="0" w:color="auto"/>
              <w:right w:val="single" w:sz="8" w:space="0" w:color="auto"/>
            </w:tcBorders>
            <w:shd w:val="clear" w:color="auto" w:fill="D9E2F3" w:themeFill="accent5" w:themeFillTint="33"/>
            <w:vAlign w:val="bottom"/>
          </w:tcPr>
          <w:p w14:paraId="198A9FAF" w14:textId="29E4AFA5" w:rsidR="2207C674" w:rsidRDefault="2207C674" w:rsidP="2207C674">
            <w:pPr>
              <w:spacing w:after="320"/>
            </w:pPr>
            <w:r w:rsidRPr="2207C674">
              <w:rPr>
                <w:rFonts w:ascii="Times New Roman" w:hAnsi="Times New Roman"/>
                <w:b/>
                <w:bCs/>
                <w:color w:val="000000" w:themeColor="text1"/>
                <w:sz w:val="24"/>
              </w:rPr>
              <w:t>Kommentar</w:t>
            </w:r>
            <w:r w:rsidRPr="2207C674">
              <w:rPr>
                <w:rFonts w:ascii="Times New Roman" w:hAnsi="Times New Roman"/>
                <w:color w:val="000000" w:themeColor="text1"/>
                <w:sz w:val="24"/>
              </w:rPr>
              <w:t xml:space="preserve"> </w:t>
            </w:r>
          </w:p>
        </w:tc>
      </w:tr>
      <w:tr w:rsidR="2207C674" w14:paraId="4E39F0A1"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4DF47218" w14:textId="394B040E" w:rsidR="2207C674" w:rsidRDefault="2207C674" w:rsidP="2207C674">
            <w:pPr>
              <w:spacing w:after="320"/>
            </w:pPr>
            <w:r w:rsidRPr="2207C674">
              <w:rPr>
                <w:rFonts w:ascii="Times New Roman" w:hAnsi="Times New Roman"/>
                <w:sz w:val="24"/>
              </w:rPr>
              <w:t xml:space="preserve">Saksbehandlere aktive </w:t>
            </w:r>
          </w:p>
        </w:tc>
        <w:tc>
          <w:tcPr>
            <w:tcW w:w="1695" w:type="dxa"/>
            <w:tcBorders>
              <w:top w:val="single" w:sz="8" w:space="0" w:color="auto"/>
              <w:left w:val="single" w:sz="8" w:space="0" w:color="auto"/>
              <w:bottom w:val="single" w:sz="8" w:space="0" w:color="auto"/>
              <w:right w:val="single" w:sz="8" w:space="0" w:color="auto"/>
            </w:tcBorders>
            <w:vAlign w:val="bottom"/>
          </w:tcPr>
          <w:p w14:paraId="2FAD1E26" w14:textId="6704D4A7" w:rsidR="2207C674" w:rsidRDefault="2207C674" w:rsidP="2207C674">
            <w:pPr>
              <w:spacing w:after="320"/>
            </w:pPr>
            <w:r w:rsidRPr="2207C674">
              <w:rPr>
                <w:rFonts w:ascii="Times New Roman" w:hAnsi="Times New Roman"/>
                <w:sz w:val="24"/>
              </w:rPr>
              <w:t xml:space="preserve">800 </w:t>
            </w:r>
          </w:p>
        </w:tc>
        <w:tc>
          <w:tcPr>
            <w:tcW w:w="3315" w:type="dxa"/>
            <w:tcBorders>
              <w:top w:val="single" w:sz="8" w:space="0" w:color="auto"/>
              <w:left w:val="single" w:sz="8" w:space="0" w:color="auto"/>
              <w:bottom w:val="single" w:sz="8" w:space="0" w:color="auto"/>
              <w:right w:val="single" w:sz="8" w:space="0" w:color="auto"/>
            </w:tcBorders>
            <w:vAlign w:val="bottom"/>
          </w:tcPr>
          <w:p w14:paraId="53A3A5FF" w14:textId="2857C93D" w:rsidR="2207C674" w:rsidRDefault="2207C674" w:rsidP="2207C674">
            <w:pPr>
              <w:spacing w:after="320"/>
            </w:pPr>
            <w:r w:rsidRPr="2207C674">
              <w:rPr>
                <w:rFonts w:ascii="Times New Roman" w:hAnsi="Times New Roman"/>
                <w:sz w:val="24"/>
              </w:rPr>
              <w:t xml:space="preserve">Antall saksbehandlere </w:t>
            </w:r>
          </w:p>
        </w:tc>
      </w:tr>
      <w:tr w:rsidR="2207C674" w14:paraId="6AFBDD7F"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0F2E4C95" w14:textId="2525FF61" w:rsidR="2207C674" w:rsidRDefault="2207C674" w:rsidP="2207C674">
            <w:pPr>
              <w:spacing w:after="320"/>
            </w:pPr>
            <w:r w:rsidRPr="2207C674">
              <w:rPr>
                <w:rFonts w:ascii="Times New Roman" w:hAnsi="Times New Roman"/>
                <w:sz w:val="24"/>
              </w:rPr>
              <w:t xml:space="preserve">Arkivarer </w:t>
            </w:r>
          </w:p>
        </w:tc>
        <w:tc>
          <w:tcPr>
            <w:tcW w:w="1695" w:type="dxa"/>
            <w:tcBorders>
              <w:top w:val="single" w:sz="8" w:space="0" w:color="auto"/>
              <w:left w:val="single" w:sz="8" w:space="0" w:color="auto"/>
              <w:bottom w:val="single" w:sz="8" w:space="0" w:color="auto"/>
              <w:right w:val="single" w:sz="8" w:space="0" w:color="auto"/>
            </w:tcBorders>
            <w:vAlign w:val="bottom"/>
          </w:tcPr>
          <w:p w14:paraId="0A71D102" w14:textId="18BA176F" w:rsidR="2207C674" w:rsidRDefault="2207C674" w:rsidP="2207C674">
            <w:pPr>
              <w:spacing w:after="320"/>
            </w:pPr>
            <w:r w:rsidRPr="2207C674">
              <w:rPr>
                <w:rFonts w:ascii="Times New Roman" w:hAnsi="Times New Roman"/>
                <w:sz w:val="24"/>
              </w:rPr>
              <w:t xml:space="preserve">32 </w:t>
            </w:r>
          </w:p>
        </w:tc>
        <w:tc>
          <w:tcPr>
            <w:tcW w:w="3315" w:type="dxa"/>
            <w:tcBorders>
              <w:top w:val="single" w:sz="8" w:space="0" w:color="auto"/>
              <w:left w:val="single" w:sz="8" w:space="0" w:color="auto"/>
              <w:bottom w:val="single" w:sz="8" w:space="0" w:color="auto"/>
              <w:right w:val="single" w:sz="8" w:space="0" w:color="auto"/>
            </w:tcBorders>
            <w:vAlign w:val="bottom"/>
          </w:tcPr>
          <w:p w14:paraId="6FC4EFCA" w14:textId="4CC8F762" w:rsidR="2207C674" w:rsidRDefault="2207C674" w:rsidP="2207C674">
            <w:pPr>
              <w:spacing w:after="320"/>
            </w:pPr>
            <w:r w:rsidRPr="2207C674">
              <w:rPr>
                <w:rFonts w:ascii="Times New Roman" w:hAnsi="Times New Roman"/>
                <w:sz w:val="24"/>
              </w:rPr>
              <w:t xml:space="preserve">Rolle som arkivar </w:t>
            </w:r>
          </w:p>
        </w:tc>
      </w:tr>
      <w:tr w:rsidR="2207C674" w14:paraId="47305C73"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0D04CB6B" w14:textId="344B1DD5" w:rsidR="2207C674" w:rsidRDefault="2207C674" w:rsidP="2207C674">
            <w:pPr>
              <w:spacing w:after="320"/>
            </w:pPr>
            <w:r w:rsidRPr="2207C674">
              <w:rPr>
                <w:rFonts w:ascii="Times New Roman" w:hAnsi="Times New Roman"/>
                <w:sz w:val="24"/>
              </w:rPr>
              <w:t xml:space="preserve">Ledere </w:t>
            </w:r>
          </w:p>
        </w:tc>
        <w:tc>
          <w:tcPr>
            <w:tcW w:w="1695" w:type="dxa"/>
            <w:tcBorders>
              <w:top w:val="single" w:sz="8" w:space="0" w:color="auto"/>
              <w:left w:val="single" w:sz="8" w:space="0" w:color="auto"/>
              <w:bottom w:val="single" w:sz="8" w:space="0" w:color="auto"/>
              <w:right w:val="single" w:sz="8" w:space="0" w:color="auto"/>
            </w:tcBorders>
            <w:vAlign w:val="bottom"/>
          </w:tcPr>
          <w:p w14:paraId="44E6B1D6" w14:textId="76159741" w:rsidR="2207C674" w:rsidRDefault="2207C674" w:rsidP="2207C674">
            <w:pPr>
              <w:spacing w:after="320"/>
            </w:pPr>
            <w:r w:rsidRPr="2207C674">
              <w:rPr>
                <w:rFonts w:ascii="Times New Roman" w:hAnsi="Times New Roman"/>
                <w:sz w:val="24"/>
              </w:rPr>
              <w:t xml:space="preserve">68 </w:t>
            </w:r>
          </w:p>
        </w:tc>
        <w:tc>
          <w:tcPr>
            <w:tcW w:w="3315" w:type="dxa"/>
            <w:tcBorders>
              <w:top w:val="single" w:sz="8" w:space="0" w:color="auto"/>
              <w:left w:val="single" w:sz="8" w:space="0" w:color="auto"/>
              <w:bottom w:val="single" w:sz="8" w:space="0" w:color="auto"/>
              <w:right w:val="single" w:sz="8" w:space="0" w:color="auto"/>
            </w:tcBorders>
            <w:vAlign w:val="bottom"/>
          </w:tcPr>
          <w:p w14:paraId="1DBD3F3C" w14:textId="20635A7D" w:rsidR="2207C674" w:rsidRDefault="2207C674" w:rsidP="2207C674">
            <w:pPr>
              <w:spacing w:after="320"/>
            </w:pPr>
            <w:r w:rsidRPr="2207C674">
              <w:rPr>
                <w:rFonts w:ascii="Times New Roman" w:hAnsi="Times New Roman"/>
                <w:sz w:val="24"/>
              </w:rPr>
              <w:t xml:space="preserve">Antall som ledere </w:t>
            </w:r>
          </w:p>
        </w:tc>
      </w:tr>
      <w:tr w:rsidR="2207C674" w:rsidRPr="00811BA2" w14:paraId="4F3179F6"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0A242196" w14:textId="23617967" w:rsidR="2207C674" w:rsidRDefault="2207C674" w:rsidP="2207C674">
            <w:pPr>
              <w:spacing w:after="320"/>
            </w:pPr>
            <w:r w:rsidRPr="2207C674">
              <w:rPr>
                <w:rFonts w:ascii="Times New Roman" w:hAnsi="Times New Roman"/>
                <w:sz w:val="24"/>
              </w:rPr>
              <w:t xml:space="preserve">Arkiver (baser) </w:t>
            </w:r>
          </w:p>
        </w:tc>
        <w:tc>
          <w:tcPr>
            <w:tcW w:w="1695" w:type="dxa"/>
            <w:tcBorders>
              <w:top w:val="single" w:sz="8" w:space="0" w:color="auto"/>
              <w:left w:val="single" w:sz="8" w:space="0" w:color="auto"/>
              <w:bottom w:val="single" w:sz="8" w:space="0" w:color="auto"/>
              <w:right w:val="single" w:sz="8" w:space="0" w:color="auto"/>
            </w:tcBorders>
            <w:vAlign w:val="bottom"/>
          </w:tcPr>
          <w:p w14:paraId="68C97C75" w14:textId="3DA23560" w:rsidR="2207C674" w:rsidRDefault="2207C674" w:rsidP="2207C674">
            <w:pPr>
              <w:spacing w:after="320"/>
            </w:pPr>
            <w:r w:rsidRPr="2207C674">
              <w:rPr>
                <w:rFonts w:ascii="Times New Roman" w:hAnsi="Times New Roman"/>
                <w:sz w:val="24"/>
              </w:rPr>
              <w:t xml:space="preserve">8 </w:t>
            </w:r>
          </w:p>
        </w:tc>
        <w:tc>
          <w:tcPr>
            <w:tcW w:w="3315" w:type="dxa"/>
            <w:tcBorders>
              <w:top w:val="single" w:sz="8" w:space="0" w:color="auto"/>
              <w:left w:val="single" w:sz="8" w:space="0" w:color="auto"/>
              <w:bottom w:val="single" w:sz="8" w:space="0" w:color="auto"/>
              <w:right w:val="single" w:sz="8" w:space="0" w:color="auto"/>
            </w:tcBorders>
            <w:vAlign w:val="bottom"/>
          </w:tcPr>
          <w:p w14:paraId="2EA3BD1A" w14:textId="71C447EC" w:rsidR="2207C674" w:rsidRPr="00811BA2" w:rsidRDefault="2207C674" w:rsidP="2207C674">
            <w:pPr>
              <w:spacing w:after="320"/>
              <w:rPr>
                <w:lang w:val="nn-NO"/>
              </w:rPr>
            </w:pPr>
            <w:r w:rsidRPr="00811BA2">
              <w:rPr>
                <w:rFonts w:ascii="Times New Roman" w:hAnsi="Times New Roman"/>
                <w:sz w:val="24"/>
                <w:lang w:val="nn-NO"/>
              </w:rPr>
              <w:t xml:space="preserve">4 aktive arkiv og 4 historiske arkiv  </w:t>
            </w:r>
          </w:p>
        </w:tc>
      </w:tr>
      <w:tr w:rsidR="2207C674" w14:paraId="5552F6A9"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04EAF1E3" w14:textId="0572A395" w:rsidR="2207C674" w:rsidRDefault="2207C674" w:rsidP="2207C674">
            <w:pPr>
              <w:spacing w:after="320"/>
            </w:pPr>
            <w:r w:rsidRPr="2207C674">
              <w:rPr>
                <w:rFonts w:ascii="Times New Roman" w:hAnsi="Times New Roman"/>
                <w:sz w:val="24"/>
              </w:rPr>
              <w:t xml:space="preserve">Lagringsmengder aktivt arkiv </w:t>
            </w:r>
          </w:p>
          <w:p w14:paraId="241B967C" w14:textId="4E5009AA" w:rsidR="2207C674" w:rsidRDefault="2207C674" w:rsidP="009A1D0A">
            <w:pPr>
              <w:pStyle w:val="ListParagraph"/>
              <w:numPr>
                <w:ilvl w:val="0"/>
                <w:numId w:val="31"/>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Arbeidstilsynet </w:t>
            </w:r>
          </w:p>
        </w:tc>
        <w:tc>
          <w:tcPr>
            <w:tcW w:w="1695" w:type="dxa"/>
            <w:tcBorders>
              <w:top w:val="single" w:sz="8" w:space="0" w:color="auto"/>
              <w:left w:val="single" w:sz="8" w:space="0" w:color="auto"/>
              <w:bottom w:val="single" w:sz="8" w:space="0" w:color="auto"/>
              <w:right w:val="single" w:sz="8" w:space="0" w:color="auto"/>
            </w:tcBorders>
            <w:vAlign w:val="bottom"/>
          </w:tcPr>
          <w:p w14:paraId="259E6029" w14:textId="6BF416CC" w:rsidR="2207C674" w:rsidRDefault="2207C674" w:rsidP="2207C674">
            <w:pPr>
              <w:spacing w:after="320"/>
            </w:pPr>
            <w:r w:rsidRPr="2207C674">
              <w:rPr>
                <w:rFonts w:ascii="Times New Roman" w:hAnsi="Times New Roman"/>
                <w:sz w:val="24"/>
              </w:rPr>
              <w:t xml:space="preserve"> 12574.00 </w:t>
            </w:r>
          </w:p>
        </w:tc>
        <w:tc>
          <w:tcPr>
            <w:tcW w:w="3315" w:type="dxa"/>
            <w:tcBorders>
              <w:top w:val="single" w:sz="8" w:space="0" w:color="auto"/>
              <w:left w:val="single" w:sz="8" w:space="0" w:color="auto"/>
              <w:bottom w:val="single" w:sz="8" w:space="0" w:color="auto"/>
              <w:right w:val="single" w:sz="8" w:space="0" w:color="auto"/>
            </w:tcBorders>
            <w:vAlign w:val="bottom"/>
          </w:tcPr>
          <w:p w14:paraId="76D9ED55" w14:textId="731F9E2C" w:rsidR="2207C674" w:rsidRDefault="2207C674" w:rsidP="2207C674">
            <w:pPr>
              <w:spacing w:after="320"/>
            </w:pPr>
            <w:r w:rsidRPr="2207C674">
              <w:rPr>
                <w:rFonts w:ascii="Times New Roman" w:hAnsi="Times New Roman"/>
                <w:sz w:val="24"/>
              </w:rPr>
              <w:t xml:space="preserve">Angitt i MB </w:t>
            </w:r>
          </w:p>
        </w:tc>
      </w:tr>
      <w:tr w:rsidR="2207C674" w14:paraId="6F6158D2"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1661D92F" w14:textId="71CA3A2D" w:rsidR="2207C674" w:rsidRDefault="2207C674" w:rsidP="009A1D0A">
            <w:pPr>
              <w:pStyle w:val="ListParagraph"/>
              <w:numPr>
                <w:ilvl w:val="0"/>
                <w:numId w:val="30"/>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Tariffnemda </w:t>
            </w:r>
          </w:p>
        </w:tc>
        <w:tc>
          <w:tcPr>
            <w:tcW w:w="1695" w:type="dxa"/>
            <w:tcBorders>
              <w:top w:val="single" w:sz="8" w:space="0" w:color="auto"/>
              <w:left w:val="single" w:sz="8" w:space="0" w:color="auto"/>
              <w:bottom w:val="single" w:sz="8" w:space="0" w:color="auto"/>
              <w:right w:val="single" w:sz="8" w:space="0" w:color="auto"/>
            </w:tcBorders>
            <w:vAlign w:val="bottom"/>
          </w:tcPr>
          <w:p w14:paraId="0CC5A8BC" w14:textId="6E1BE500" w:rsidR="2207C674" w:rsidRDefault="2207C674" w:rsidP="2207C674">
            <w:pPr>
              <w:spacing w:after="320"/>
            </w:pPr>
            <w:r w:rsidRPr="2207C674">
              <w:rPr>
                <w:rFonts w:ascii="Times New Roman" w:hAnsi="Times New Roman"/>
                <w:sz w:val="24"/>
              </w:rPr>
              <w:t xml:space="preserve">267.21 </w:t>
            </w:r>
          </w:p>
        </w:tc>
        <w:tc>
          <w:tcPr>
            <w:tcW w:w="3315" w:type="dxa"/>
            <w:tcBorders>
              <w:top w:val="single" w:sz="8" w:space="0" w:color="auto"/>
              <w:left w:val="single" w:sz="8" w:space="0" w:color="auto"/>
              <w:bottom w:val="single" w:sz="8" w:space="0" w:color="auto"/>
              <w:right w:val="single" w:sz="8" w:space="0" w:color="auto"/>
            </w:tcBorders>
            <w:vAlign w:val="bottom"/>
          </w:tcPr>
          <w:p w14:paraId="42C5190E" w14:textId="588FE505" w:rsidR="2207C674" w:rsidRDefault="2207C674" w:rsidP="2207C674">
            <w:pPr>
              <w:spacing w:after="320"/>
            </w:pPr>
            <w:r w:rsidRPr="2207C674">
              <w:rPr>
                <w:rFonts w:ascii="Times New Roman" w:hAnsi="Times New Roman"/>
                <w:sz w:val="24"/>
              </w:rPr>
              <w:t xml:space="preserve">Angitt i MB </w:t>
            </w:r>
          </w:p>
        </w:tc>
      </w:tr>
      <w:tr w:rsidR="2207C674" w14:paraId="1FABF7EB"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32B4616B" w14:textId="2A8693A1" w:rsidR="2207C674" w:rsidRDefault="2207C674" w:rsidP="009A1D0A">
            <w:pPr>
              <w:pStyle w:val="ListParagraph"/>
              <w:numPr>
                <w:ilvl w:val="0"/>
                <w:numId w:val="29"/>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Tvisteløsningsnemda </w:t>
            </w:r>
          </w:p>
        </w:tc>
        <w:tc>
          <w:tcPr>
            <w:tcW w:w="1695" w:type="dxa"/>
            <w:tcBorders>
              <w:top w:val="single" w:sz="8" w:space="0" w:color="auto"/>
              <w:left w:val="single" w:sz="8" w:space="0" w:color="auto"/>
              <w:bottom w:val="single" w:sz="8" w:space="0" w:color="auto"/>
              <w:right w:val="single" w:sz="8" w:space="0" w:color="auto"/>
            </w:tcBorders>
            <w:vAlign w:val="bottom"/>
          </w:tcPr>
          <w:p w14:paraId="32B2381D" w14:textId="5712009A" w:rsidR="2207C674" w:rsidRDefault="2207C674" w:rsidP="2207C674">
            <w:pPr>
              <w:spacing w:after="320"/>
            </w:pPr>
            <w:r w:rsidRPr="2207C674">
              <w:rPr>
                <w:rFonts w:ascii="Times New Roman" w:hAnsi="Times New Roman"/>
                <w:sz w:val="24"/>
              </w:rPr>
              <w:t xml:space="preserve">4317.71 </w:t>
            </w:r>
          </w:p>
        </w:tc>
        <w:tc>
          <w:tcPr>
            <w:tcW w:w="3315" w:type="dxa"/>
            <w:tcBorders>
              <w:top w:val="single" w:sz="8" w:space="0" w:color="auto"/>
              <w:left w:val="single" w:sz="8" w:space="0" w:color="auto"/>
              <w:bottom w:val="single" w:sz="8" w:space="0" w:color="auto"/>
              <w:right w:val="single" w:sz="8" w:space="0" w:color="auto"/>
            </w:tcBorders>
            <w:vAlign w:val="bottom"/>
          </w:tcPr>
          <w:p w14:paraId="1D431CB8" w14:textId="39756E28" w:rsidR="2207C674" w:rsidRDefault="2207C674" w:rsidP="2207C674">
            <w:pPr>
              <w:spacing w:after="320"/>
            </w:pPr>
            <w:r w:rsidRPr="2207C674">
              <w:rPr>
                <w:rFonts w:ascii="Times New Roman" w:hAnsi="Times New Roman"/>
                <w:sz w:val="24"/>
              </w:rPr>
              <w:t xml:space="preserve">Angitt i MB </w:t>
            </w:r>
          </w:p>
        </w:tc>
      </w:tr>
      <w:tr w:rsidR="2207C674" w14:paraId="52F96246"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4D69C2F2" w14:textId="42B795C8" w:rsidR="2207C674" w:rsidRDefault="2207C674" w:rsidP="009A1D0A">
            <w:pPr>
              <w:pStyle w:val="ListParagraph"/>
              <w:numPr>
                <w:ilvl w:val="0"/>
                <w:numId w:val="28"/>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Rikslønnsnemda </w:t>
            </w:r>
          </w:p>
        </w:tc>
        <w:tc>
          <w:tcPr>
            <w:tcW w:w="1695" w:type="dxa"/>
            <w:tcBorders>
              <w:top w:val="single" w:sz="8" w:space="0" w:color="auto"/>
              <w:left w:val="single" w:sz="8" w:space="0" w:color="auto"/>
              <w:bottom w:val="single" w:sz="8" w:space="0" w:color="auto"/>
              <w:right w:val="single" w:sz="8" w:space="0" w:color="auto"/>
            </w:tcBorders>
            <w:vAlign w:val="bottom"/>
          </w:tcPr>
          <w:p w14:paraId="359625A3" w14:textId="3DD404FB" w:rsidR="2207C674" w:rsidRDefault="2207C674" w:rsidP="2207C674">
            <w:pPr>
              <w:spacing w:after="320"/>
            </w:pPr>
            <w:r w:rsidRPr="2207C674">
              <w:rPr>
                <w:rFonts w:ascii="Times New Roman" w:hAnsi="Times New Roman"/>
                <w:sz w:val="24"/>
              </w:rPr>
              <w:t xml:space="preserve">160.00 </w:t>
            </w:r>
          </w:p>
        </w:tc>
        <w:tc>
          <w:tcPr>
            <w:tcW w:w="3315" w:type="dxa"/>
            <w:tcBorders>
              <w:top w:val="single" w:sz="8" w:space="0" w:color="auto"/>
              <w:left w:val="single" w:sz="8" w:space="0" w:color="auto"/>
              <w:bottom w:val="single" w:sz="8" w:space="0" w:color="auto"/>
              <w:right w:val="single" w:sz="8" w:space="0" w:color="auto"/>
            </w:tcBorders>
            <w:vAlign w:val="bottom"/>
          </w:tcPr>
          <w:p w14:paraId="550B9859" w14:textId="5755D647" w:rsidR="2207C674" w:rsidRDefault="2207C674" w:rsidP="2207C674">
            <w:pPr>
              <w:spacing w:after="320"/>
            </w:pPr>
            <w:r w:rsidRPr="2207C674">
              <w:rPr>
                <w:rFonts w:ascii="Times New Roman" w:hAnsi="Times New Roman"/>
                <w:sz w:val="24"/>
              </w:rPr>
              <w:t xml:space="preserve">Angitt i MB </w:t>
            </w:r>
          </w:p>
        </w:tc>
      </w:tr>
      <w:tr w:rsidR="2207C674" w14:paraId="6FE7AB86" w14:textId="77777777" w:rsidTr="2207C674">
        <w:trPr>
          <w:trHeight w:val="285"/>
        </w:trPr>
        <w:tc>
          <w:tcPr>
            <w:tcW w:w="3555" w:type="dxa"/>
            <w:tcBorders>
              <w:top w:val="single" w:sz="8" w:space="0" w:color="auto"/>
              <w:left w:val="single" w:sz="8" w:space="0" w:color="auto"/>
              <w:bottom w:val="single" w:sz="8" w:space="0" w:color="auto"/>
              <w:right w:val="single" w:sz="8" w:space="0" w:color="auto"/>
            </w:tcBorders>
            <w:vAlign w:val="bottom"/>
          </w:tcPr>
          <w:p w14:paraId="7BFE39D2" w14:textId="7223565E" w:rsidR="2207C674" w:rsidRDefault="2207C674" w:rsidP="2207C674">
            <w:pPr>
              <w:spacing w:after="320"/>
            </w:pPr>
            <w:r w:rsidRPr="2207C674">
              <w:rPr>
                <w:rFonts w:ascii="Times New Roman" w:hAnsi="Times New Roman"/>
                <w:sz w:val="24"/>
              </w:rPr>
              <w:t xml:space="preserve">Lagringsmengder historisk arkiver </w:t>
            </w:r>
          </w:p>
          <w:p w14:paraId="0376B75E" w14:textId="2A6FB1F9" w:rsidR="2207C674" w:rsidRDefault="2207C674" w:rsidP="009A1D0A">
            <w:pPr>
              <w:pStyle w:val="ListParagraph"/>
              <w:numPr>
                <w:ilvl w:val="0"/>
                <w:numId w:val="27"/>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1996-1999 </w:t>
            </w:r>
          </w:p>
        </w:tc>
        <w:tc>
          <w:tcPr>
            <w:tcW w:w="1695" w:type="dxa"/>
            <w:tcBorders>
              <w:top w:val="single" w:sz="8" w:space="0" w:color="auto"/>
              <w:left w:val="single" w:sz="8" w:space="0" w:color="auto"/>
              <w:bottom w:val="single" w:sz="8" w:space="0" w:color="auto"/>
              <w:right w:val="single" w:sz="8" w:space="0" w:color="auto"/>
            </w:tcBorders>
            <w:vAlign w:val="bottom"/>
          </w:tcPr>
          <w:p w14:paraId="67405982" w14:textId="54A27EBD" w:rsidR="2207C674" w:rsidRDefault="2207C674" w:rsidP="2207C674">
            <w:pPr>
              <w:spacing w:after="320"/>
            </w:pPr>
            <w:r w:rsidRPr="2207C674">
              <w:rPr>
                <w:rFonts w:ascii="Times New Roman" w:hAnsi="Times New Roman"/>
                <w:sz w:val="24"/>
              </w:rPr>
              <w:t xml:space="preserve">1744.00 </w:t>
            </w:r>
          </w:p>
        </w:tc>
        <w:tc>
          <w:tcPr>
            <w:tcW w:w="3315" w:type="dxa"/>
            <w:tcBorders>
              <w:top w:val="single" w:sz="8" w:space="0" w:color="auto"/>
              <w:left w:val="single" w:sz="8" w:space="0" w:color="auto"/>
              <w:bottom w:val="single" w:sz="8" w:space="0" w:color="auto"/>
              <w:right w:val="single" w:sz="8" w:space="0" w:color="auto"/>
            </w:tcBorders>
            <w:vAlign w:val="bottom"/>
          </w:tcPr>
          <w:p w14:paraId="37E1DA5A" w14:textId="50BC7547" w:rsidR="2207C674" w:rsidRDefault="2207C674" w:rsidP="2207C674">
            <w:pPr>
              <w:spacing w:after="320"/>
            </w:pPr>
            <w:r w:rsidRPr="2207C674">
              <w:rPr>
                <w:rFonts w:ascii="Times New Roman" w:hAnsi="Times New Roman"/>
                <w:sz w:val="24"/>
              </w:rPr>
              <w:t xml:space="preserve">Angitt i MB </w:t>
            </w:r>
          </w:p>
        </w:tc>
      </w:tr>
      <w:tr w:rsidR="2207C674" w14:paraId="5A3A7F85"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43A40C86" w14:textId="593F3473" w:rsidR="2207C674" w:rsidRDefault="2207C674" w:rsidP="009A1D0A">
            <w:pPr>
              <w:pStyle w:val="ListParagraph"/>
              <w:numPr>
                <w:ilvl w:val="0"/>
                <w:numId w:val="26"/>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1999-2001 </w:t>
            </w:r>
          </w:p>
        </w:tc>
        <w:tc>
          <w:tcPr>
            <w:tcW w:w="1695" w:type="dxa"/>
            <w:tcBorders>
              <w:top w:val="single" w:sz="8" w:space="0" w:color="auto"/>
              <w:left w:val="single" w:sz="8" w:space="0" w:color="auto"/>
              <w:bottom w:val="single" w:sz="8" w:space="0" w:color="auto"/>
              <w:right w:val="single" w:sz="8" w:space="0" w:color="auto"/>
            </w:tcBorders>
            <w:vAlign w:val="bottom"/>
          </w:tcPr>
          <w:p w14:paraId="039EAA17" w14:textId="2394F4C2" w:rsidR="2207C674" w:rsidRDefault="2207C674" w:rsidP="2207C674">
            <w:pPr>
              <w:spacing w:after="320"/>
            </w:pPr>
            <w:r w:rsidRPr="2207C674">
              <w:rPr>
                <w:rFonts w:ascii="Times New Roman" w:hAnsi="Times New Roman"/>
                <w:sz w:val="24"/>
              </w:rPr>
              <w:t xml:space="preserve">1552.00 </w:t>
            </w:r>
          </w:p>
        </w:tc>
        <w:tc>
          <w:tcPr>
            <w:tcW w:w="3315" w:type="dxa"/>
            <w:tcBorders>
              <w:top w:val="single" w:sz="8" w:space="0" w:color="auto"/>
              <w:left w:val="single" w:sz="8" w:space="0" w:color="auto"/>
              <w:bottom w:val="single" w:sz="8" w:space="0" w:color="auto"/>
              <w:right w:val="single" w:sz="8" w:space="0" w:color="auto"/>
            </w:tcBorders>
            <w:vAlign w:val="bottom"/>
          </w:tcPr>
          <w:p w14:paraId="52A99BBD" w14:textId="7DB515C1" w:rsidR="2207C674" w:rsidRDefault="2207C674" w:rsidP="2207C674">
            <w:pPr>
              <w:spacing w:after="320"/>
            </w:pPr>
            <w:r w:rsidRPr="2207C674">
              <w:rPr>
                <w:rFonts w:ascii="Times New Roman" w:hAnsi="Times New Roman"/>
                <w:sz w:val="24"/>
              </w:rPr>
              <w:t xml:space="preserve">Angitt i MB </w:t>
            </w:r>
          </w:p>
        </w:tc>
      </w:tr>
      <w:tr w:rsidR="2207C674" w14:paraId="21CEF591"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19568D4B" w14:textId="42CCA102" w:rsidR="2207C674" w:rsidRDefault="2207C674" w:rsidP="009A1D0A">
            <w:pPr>
              <w:pStyle w:val="ListParagraph"/>
              <w:numPr>
                <w:ilvl w:val="0"/>
                <w:numId w:val="25"/>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2002-2008 </w:t>
            </w:r>
          </w:p>
        </w:tc>
        <w:tc>
          <w:tcPr>
            <w:tcW w:w="1695" w:type="dxa"/>
            <w:tcBorders>
              <w:top w:val="single" w:sz="8" w:space="0" w:color="auto"/>
              <w:left w:val="single" w:sz="8" w:space="0" w:color="auto"/>
              <w:bottom w:val="single" w:sz="8" w:space="0" w:color="auto"/>
              <w:right w:val="single" w:sz="8" w:space="0" w:color="auto"/>
            </w:tcBorders>
            <w:vAlign w:val="bottom"/>
          </w:tcPr>
          <w:p w14:paraId="01D9602B" w14:textId="7C810268" w:rsidR="2207C674" w:rsidRDefault="2207C674" w:rsidP="2207C674">
            <w:pPr>
              <w:spacing w:after="320"/>
            </w:pPr>
            <w:r w:rsidRPr="2207C674">
              <w:rPr>
                <w:rFonts w:ascii="Times New Roman" w:hAnsi="Times New Roman"/>
                <w:sz w:val="24"/>
              </w:rPr>
              <w:t xml:space="preserve">18384.00 </w:t>
            </w:r>
          </w:p>
        </w:tc>
        <w:tc>
          <w:tcPr>
            <w:tcW w:w="3315" w:type="dxa"/>
            <w:tcBorders>
              <w:top w:val="single" w:sz="8" w:space="0" w:color="auto"/>
              <w:left w:val="single" w:sz="8" w:space="0" w:color="auto"/>
              <w:bottom w:val="single" w:sz="8" w:space="0" w:color="auto"/>
              <w:right w:val="single" w:sz="8" w:space="0" w:color="auto"/>
            </w:tcBorders>
            <w:vAlign w:val="bottom"/>
          </w:tcPr>
          <w:p w14:paraId="2CDFB054" w14:textId="363CCBEC" w:rsidR="2207C674" w:rsidRDefault="2207C674" w:rsidP="2207C674">
            <w:pPr>
              <w:spacing w:after="320"/>
            </w:pPr>
            <w:r w:rsidRPr="2207C674">
              <w:rPr>
                <w:rFonts w:ascii="Times New Roman" w:hAnsi="Times New Roman"/>
                <w:sz w:val="24"/>
              </w:rPr>
              <w:t xml:space="preserve">Angitt i MB </w:t>
            </w:r>
          </w:p>
        </w:tc>
      </w:tr>
      <w:tr w:rsidR="2207C674" w14:paraId="3C7E0B6E"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65AA7AF9" w14:textId="10A95AD5" w:rsidR="2207C674" w:rsidRDefault="2207C674" w:rsidP="009A1D0A">
            <w:pPr>
              <w:pStyle w:val="ListParagraph"/>
              <w:numPr>
                <w:ilvl w:val="0"/>
                <w:numId w:val="24"/>
              </w:numPr>
              <w:tabs>
                <w:tab w:val="left" w:pos="0"/>
                <w:tab w:val="left" w:pos="720"/>
              </w:tabs>
              <w:spacing w:after="320"/>
              <w:rPr>
                <w:rFonts w:ascii="Aptos" w:eastAsia="Aptos" w:hAnsi="Aptos" w:cs="Aptos"/>
                <w:sz w:val="23"/>
                <w:szCs w:val="23"/>
              </w:rPr>
            </w:pPr>
            <w:r w:rsidRPr="2207C674">
              <w:rPr>
                <w:rFonts w:ascii="Aptos" w:eastAsia="Aptos" w:hAnsi="Aptos" w:cs="Aptos"/>
                <w:sz w:val="23"/>
                <w:szCs w:val="23"/>
              </w:rPr>
              <w:t xml:space="preserve">2009-2025 </w:t>
            </w:r>
          </w:p>
        </w:tc>
        <w:tc>
          <w:tcPr>
            <w:tcW w:w="1695" w:type="dxa"/>
            <w:tcBorders>
              <w:top w:val="single" w:sz="8" w:space="0" w:color="auto"/>
              <w:left w:val="single" w:sz="8" w:space="0" w:color="auto"/>
              <w:bottom w:val="single" w:sz="8" w:space="0" w:color="auto"/>
              <w:right w:val="single" w:sz="8" w:space="0" w:color="auto"/>
            </w:tcBorders>
            <w:vAlign w:val="bottom"/>
          </w:tcPr>
          <w:p w14:paraId="6481A4E9" w14:textId="7B26DAC0" w:rsidR="2207C674" w:rsidRDefault="2207C674" w:rsidP="2207C674">
            <w:pPr>
              <w:spacing w:after="320"/>
            </w:pPr>
            <w:r w:rsidRPr="2207C674">
              <w:rPr>
                <w:rFonts w:ascii="Times New Roman" w:hAnsi="Times New Roman"/>
                <w:sz w:val="24"/>
              </w:rPr>
              <w:t xml:space="preserve">200912.00 </w:t>
            </w:r>
          </w:p>
        </w:tc>
        <w:tc>
          <w:tcPr>
            <w:tcW w:w="3315" w:type="dxa"/>
            <w:tcBorders>
              <w:top w:val="single" w:sz="8" w:space="0" w:color="auto"/>
              <w:left w:val="single" w:sz="8" w:space="0" w:color="auto"/>
              <w:bottom w:val="single" w:sz="8" w:space="0" w:color="auto"/>
              <w:right w:val="single" w:sz="8" w:space="0" w:color="auto"/>
            </w:tcBorders>
            <w:vAlign w:val="bottom"/>
          </w:tcPr>
          <w:p w14:paraId="55FA8DB9" w14:textId="78641D1D" w:rsidR="2207C674" w:rsidRDefault="2207C674" w:rsidP="2207C674">
            <w:pPr>
              <w:spacing w:after="320"/>
            </w:pPr>
            <w:r w:rsidRPr="2207C674">
              <w:rPr>
                <w:rFonts w:ascii="Times New Roman" w:hAnsi="Times New Roman"/>
                <w:sz w:val="24"/>
              </w:rPr>
              <w:t xml:space="preserve">Angitt i MB </w:t>
            </w:r>
          </w:p>
        </w:tc>
      </w:tr>
      <w:tr w:rsidR="2207C674" w14:paraId="5902777B"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24987D44" w14:textId="1C6065F8" w:rsidR="2207C674" w:rsidRDefault="2207C674" w:rsidP="2207C674">
            <w:pPr>
              <w:spacing w:after="320"/>
            </w:pPr>
            <w:r w:rsidRPr="2207C674">
              <w:rPr>
                <w:rFonts w:ascii="Times New Roman" w:hAnsi="Times New Roman"/>
                <w:sz w:val="24"/>
              </w:rPr>
              <w:t xml:space="preserve">Antall saker aktivt arkiv </w:t>
            </w:r>
          </w:p>
        </w:tc>
        <w:tc>
          <w:tcPr>
            <w:tcW w:w="1695" w:type="dxa"/>
            <w:tcBorders>
              <w:top w:val="single" w:sz="8" w:space="0" w:color="auto"/>
              <w:left w:val="single" w:sz="8" w:space="0" w:color="auto"/>
              <w:bottom w:val="single" w:sz="8" w:space="0" w:color="auto"/>
              <w:right w:val="single" w:sz="8" w:space="0" w:color="auto"/>
            </w:tcBorders>
            <w:vAlign w:val="bottom"/>
          </w:tcPr>
          <w:p w14:paraId="196E5623" w14:textId="11C7C992" w:rsidR="2207C674" w:rsidRDefault="2207C674" w:rsidP="2207C674">
            <w:pPr>
              <w:spacing w:after="320"/>
            </w:pPr>
            <w:r w:rsidRPr="2207C674">
              <w:rPr>
                <w:rFonts w:ascii="Times New Roman" w:hAnsi="Times New Roman"/>
                <w:sz w:val="24"/>
              </w:rPr>
              <w:t xml:space="preserve">60 000 </w:t>
            </w:r>
          </w:p>
        </w:tc>
        <w:tc>
          <w:tcPr>
            <w:tcW w:w="3315" w:type="dxa"/>
            <w:tcBorders>
              <w:top w:val="single" w:sz="8" w:space="0" w:color="auto"/>
              <w:left w:val="single" w:sz="8" w:space="0" w:color="auto"/>
              <w:bottom w:val="single" w:sz="8" w:space="0" w:color="auto"/>
              <w:right w:val="single" w:sz="8" w:space="0" w:color="auto"/>
            </w:tcBorders>
            <w:vAlign w:val="bottom"/>
          </w:tcPr>
          <w:p w14:paraId="32C95248" w14:textId="6913E4F0" w:rsidR="2207C674" w:rsidRDefault="2207C674" w:rsidP="2207C674">
            <w:pPr>
              <w:spacing w:after="320"/>
            </w:pPr>
            <w:r w:rsidRPr="2207C674">
              <w:rPr>
                <w:rFonts w:ascii="Times New Roman" w:hAnsi="Times New Roman"/>
                <w:sz w:val="24"/>
              </w:rPr>
              <w:t xml:space="preserve">Antall totalt for de 4 aktive arkiv </w:t>
            </w:r>
          </w:p>
        </w:tc>
      </w:tr>
      <w:tr w:rsidR="2207C674" w14:paraId="0F56C5E7"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28BD0327" w14:textId="49D796F0" w:rsidR="2207C674" w:rsidRDefault="2207C674" w:rsidP="2207C674">
            <w:pPr>
              <w:spacing w:after="320"/>
            </w:pPr>
            <w:r w:rsidRPr="2207C674">
              <w:rPr>
                <w:rFonts w:ascii="Times New Roman" w:hAnsi="Times New Roman"/>
                <w:sz w:val="24"/>
              </w:rPr>
              <w:t xml:space="preserve">Antall saker historiske arkiver </w:t>
            </w:r>
          </w:p>
        </w:tc>
        <w:tc>
          <w:tcPr>
            <w:tcW w:w="1695" w:type="dxa"/>
            <w:tcBorders>
              <w:top w:val="single" w:sz="8" w:space="0" w:color="auto"/>
              <w:left w:val="single" w:sz="8" w:space="0" w:color="auto"/>
              <w:bottom w:val="single" w:sz="8" w:space="0" w:color="auto"/>
              <w:right w:val="single" w:sz="8" w:space="0" w:color="auto"/>
            </w:tcBorders>
            <w:vAlign w:val="bottom"/>
          </w:tcPr>
          <w:p w14:paraId="54A24A64" w14:textId="3B6CF0DC" w:rsidR="2207C674" w:rsidRDefault="2207C674" w:rsidP="2207C674">
            <w:pPr>
              <w:spacing w:after="320"/>
            </w:pPr>
            <w:r w:rsidRPr="2207C674">
              <w:rPr>
                <w:rFonts w:ascii="Times New Roman" w:hAnsi="Times New Roman"/>
                <w:sz w:val="24"/>
              </w:rPr>
              <w:t xml:space="preserve">993 250 </w:t>
            </w:r>
          </w:p>
        </w:tc>
        <w:tc>
          <w:tcPr>
            <w:tcW w:w="3315" w:type="dxa"/>
            <w:tcBorders>
              <w:top w:val="single" w:sz="8" w:space="0" w:color="auto"/>
              <w:left w:val="single" w:sz="8" w:space="0" w:color="auto"/>
              <w:bottom w:val="single" w:sz="8" w:space="0" w:color="auto"/>
              <w:right w:val="single" w:sz="8" w:space="0" w:color="auto"/>
            </w:tcBorders>
            <w:vAlign w:val="bottom"/>
          </w:tcPr>
          <w:p w14:paraId="3DB55F59" w14:textId="20CA50E3" w:rsidR="2207C674" w:rsidRDefault="2207C674" w:rsidP="2207C674">
            <w:pPr>
              <w:spacing w:after="320"/>
            </w:pPr>
            <w:r w:rsidRPr="2207C674">
              <w:rPr>
                <w:rFonts w:ascii="Times New Roman" w:hAnsi="Times New Roman"/>
                <w:sz w:val="24"/>
              </w:rPr>
              <w:t xml:space="preserve">Antall totalt for de 4 historiske arkivene </w:t>
            </w:r>
          </w:p>
        </w:tc>
      </w:tr>
      <w:tr w:rsidR="2207C674" w14:paraId="4FFC820B"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7211F5FF" w14:textId="29A5A5E1" w:rsidR="2207C674" w:rsidRDefault="2207C674" w:rsidP="2207C674">
            <w:pPr>
              <w:spacing w:after="320"/>
            </w:pPr>
            <w:r w:rsidRPr="2207C674">
              <w:rPr>
                <w:rFonts w:ascii="Times New Roman" w:hAnsi="Times New Roman"/>
                <w:sz w:val="24"/>
              </w:rPr>
              <w:t xml:space="preserve">Antall journalposter i aktivt arkiv </w:t>
            </w:r>
          </w:p>
        </w:tc>
        <w:tc>
          <w:tcPr>
            <w:tcW w:w="1695" w:type="dxa"/>
            <w:tcBorders>
              <w:top w:val="single" w:sz="8" w:space="0" w:color="auto"/>
              <w:left w:val="single" w:sz="8" w:space="0" w:color="auto"/>
              <w:bottom w:val="single" w:sz="8" w:space="0" w:color="auto"/>
              <w:right w:val="single" w:sz="8" w:space="0" w:color="auto"/>
            </w:tcBorders>
            <w:vAlign w:val="bottom"/>
          </w:tcPr>
          <w:p w14:paraId="276712B7" w14:textId="3E63ED84" w:rsidR="2207C674" w:rsidRDefault="2207C674" w:rsidP="2207C674">
            <w:pPr>
              <w:spacing w:after="320"/>
            </w:pPr>
            <w:r w:rsidRPr="2207C674">
              <w:rPr>
                <w:rFonts w:ascii="Times New Roman" w:hAnsi="Times New Roman"/>
                <w:sz w:val="24"/>
              </w:rPr>
              <w:t xml:space="preserve">200 000 </w:t>
            </w:r>
          </w:p>
        </w:tc>
        <w:tc>
          <w:tcPr>
            <w:tcW w:w="3315" w:type="dxa"/>
            <w:tcBorders>
              <w:top w:val="single" w:sz="8" w:space="0" w:color="auto"/>
              <w:left w:val="single" w:sz="8" w:space="0" w:color="auto"/>
              <w:bottom w:val="single" w:sz="8" w:space="0" w:color="auto"/>
              <w:right w:val="single" w:sz="8" w:space="0" w:color="auto"/>
            </w:tcBorders>
            <w:vAlign w:val="bottom"/>
          </w:tcPr>
          <w:p w14:paraId="1D207578" w14:textId="76AC9EEE" w:rsidR="2207C674" w:rsidRDefault="2207C674" w:rsidP="2207C674">
            <w:pPr>
              <w:spacing w:after="320"/>
            </w:pPr>
            <w:r w:rsidRPr="2207C674">
              <w:rPr>
                <w:rFonts w:ascii="Times New Roman" w:hAnsi="Times New Roman"/>
                <w:sz w:val="24"/>
              </w:rPr>
              <w:t xml:space="preserve">Antall totalt for de 4 aktive arkiv </w:t>
            </w:r>
          </w:p>
        </w:tc>
      </w:tr>
      <w:tr w:rsidR="2207C674" w14:paraId="3900634F"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08850ADF" w14:textId="1EB19B20" w:rsidR="2207C674" w:rsidRDefault="2207C674" w:rsidP="2207C674">
            <w:pPr>
              <w:spacing w:after="320"/>
            </w:pPr>
            <w:r w:rsidRPr="2207C674">
              <w:rPr>
                <w:rFonts w:ascii="Times New Roman" w:hAnsi="Times New Roman"/>
                <w:sz w:val="24"/>
              </w:rPr>
              <w:t xml:space="preserve">Antall journalposter i historiske arkiver </w:t>
            </w:r>
          </w:p>
        </w:tc>
        <w:tc>
          <w:tcPr>
            <w:tcW w:w="1695" w:type="dxa"/>
            <w:tcBorders>
              <w:top w:val="single" w:sz="8" w:space="0" w:color="auto"/>
              <w:left w:val="single" w:sz="8" w:space="0" w:color="auto"/>
              <w:bottom w:val="single" w:sz="8" w:space="0" w:color="auto"/>
              <w:right w:val="single" w:sz="8" w:space="0" w:color="auto"/>
            </w:tcBorders>
            <w:vAlign w:val="bottom"/>
          </w:tcPr>
          <w:p w14:paraId="33BBD369" w14:textId="4B9DB9FE" w:rsidR="2207C674" w:rsidRDefault="2207C674" w:rsidP="2207C674">
            <w:pPr>
              <w:spacing w:after="320"/>
            </w:pPr>
            <w:r w:rsidRPr="2207C674">
              <w:rPr>
                <w:rFonts w:ascii="Times New Roman" w:hAnsi="Times New Roman"/>
                <w:sz w:val="24"/>
              </w:rPr>
              <w:t xml:space="preserve">5717773 </w:t>
            </w:r>
          </w:p>
        </w:tc>
        <w:tc>
          <w:tcPr>
            <w:tcW w:w="3315" w:type="dxa"/>
            <w:tcBorders>
              <w:top w:val="single" w:sz="8" w:space="0" w:color="auto"/>
              <w:left w:val="single" w:sz="8" w:space="0" w:color="auto"/>
              <w:bottom w:val="single" w:sz="8" w:space="0" w:color="auto"/>
              <w:right w:val="single" w:sz="8" w:space="0" w:color="auto"/>
            </w:tcBorders>
            <w:vAlign w:val="bottom"/>
          </w:tcPr>
          <w:p w14:paraId="41B197F6" w14:textId="113B04DA" w:rsidR="2207C674" w:rsidRDefault="2207C674" w:rsidP="2207C674">
            <w:pPr>
              <w:spacing w:after="320"/>
            </w:pPr>
            <w:r w:rsidRPr="2207C674">
              <w:rPr>
                <w:rFonts w:ascii="Times New Roman" w:hAnsi="Times New Roman"/>
                <w:sz w:val="24"/>
              </w:rPr>
              <w:t xml:space="preserve">Antall totalt for de 4 historiske arkivene </w:t>
            </w:r>
          </w:p>
        </w:tc>
      </w:tr>
      <w:tr w:rsidR="2207C674" w14:paraId="045ADD46" w14:textId="77777777" w:rsidTr="2207C674">
        <w:trPr>
          <w:trHeight w:val="315"/>
        </w:trPr>
        <w:tc>
          <w:tcPr>
            <w:tcW w:w="3555" w:type="dxa"/>
            <w:tcBorders>
              <w:top w:val="single" w:sz="8" w:space="0" w:color="auto"/>
              <w:left w:val="single" w:sz="8" w:space="0" w:color="auto"/>
              <w:bottom w:val="single" w:sz="8" w:space="0" w:color="auto"/>
              <w:right w:val="single" w:sz="8" w:space="0" w:color="auto"/>
            </w:tcBorders>
            <w:vAlign w:val="bottom"/>
          </w:tcPr>
          <w:p w14:paraId="6A3683DB" w14:textId="712F5CEC" w:rsidR="2207C674" w:rsidRDefault="2207C674" w:rsidP="2207C674">
            <w:pPr>
              <w:spacing w:after="320"/>
            </w:pPr>
            <w:r w:rsidRPr="2207C674">
              <w:rPr>
                <w:rFonts w:ascii="Times New Roman" w:hAnsi="Times New Roman"/>
                <w:sz w:val="24"/>
              </w:rPr>
              <w:t xml:space="preserve">Antall dokumenter historiske arkiver </w:t>
            </w:r>
          </w:p>
        </w:tc>
        <w:tc>
          <w:tcPr>
            <w:tcW w:w="1695" w:type="dxa"/>
            <w:tcBorders>
              <w:top w:val="single" w:sz="8" w:space="0" w:color="auto"/>
              <w:left w:val="single" w:sz="8" w:space="0" w:color="auto"/>
              <w:bottom w:val="single" w:sz="8" w:space="0" w:color="auto"/>
              <w:right w:val="single" w:sz="8" w:space="0" w:color="auto"/>
            </w:tcBorders>
            <w:vAlign w:val="bottom"/>
          </w:tcPr>
          <w:p w14:paraId="5613AD5D" w14:textId="7B681BBF" w:rsidR="2207C674" w:rsidRDefault="2207C674" w:rsidP="2207C674">
            <w:pPr>
              <w:spacing w:after="320"/>
            </w:pPr>
            <w:r w:rsidRPr="2207C674">
              <w:rPr>
                <w:rFonts w:ascii="Times New Roman" w:hAnsi="Times New Roman"/>
                <w:sz w:val="24"/>
              </w:rPr>
              <w:t xml:space="preserve">14886801 </w:t>
            </w:r>
          </w:p>
        </w:tc>
        <w:tc>
          <w:tcPr>
            <w:tcW w:w="3315" w:type="dxa"/>
            <w:tcBorders>
              <w:top w:val="single" w:sz="8" w:space="0" w:color="auto"/>
              <w:left w:val="single" w:sz="8" w:space="0" w:color="auto"/>
              <w:bottom w:val="single" w:sz="8" w:space="0" w:color="auto"/>
              <w:right w:val="single" w:sz="8" w:space="0" w:color="auto"/>
            </w:tcBorders>
            <w:vAlign w:val="bottom"/>
          </w:tcPr>
          <w:p w14:paraId="5C1AA0BF" w14:textId="21F864E8" w:rsidR="2207C674" w:rsidRDefault="2207C674" w:rsidP="2207C674">
            <w:pPr>
              <w:spacing w:after="320"/>
            </w:pPr>
            <w:r w:rsidRPr="2207C674">
              <w:rPr>
                <w:rFonts w:ascii="Times New Roman" w:hAnsi="Times New Roman"/>
                <w:sz w:val="24"/>
              </w:rPr>
              <w:t xml:space="preserve">Antall totalt for det største historiske arkiv </w:t>
            </w:r>
          </w:p>
        </w:tc>
      </w:tr>
    </w:tbl>
    <w:p w14:paraId="5D7B181B" w14:textId="16E3D784" w:rsidR="00176D97" w:rsidRDefault="7842C378" w:rsidP="2207C674">
      <w:pPr>
        <w:spacing w:after="320"/>
      </w:pPr>
      <w:r w:rsidRPr="2207C674">
        <w:rPr>
          <w:rFonts w:ascii="Times New Roman" w:hAnsi="Times New Roman"/>
          <w:sz w:val="24"/>
        </w:rPr>
        <w:t xml:space="preserve">  </w:t>
      </w:r>
    </w:p>
    <w:p w14:paraId="514E8B92" w14:textId="34CADD4B" w:rsidR="00176D97" w:rsidRDefault="7842C378" w:rsidP="2207C674">
      <w:pPr>
        <w:spacing w:after="320"/>
      </w:pPr>
      <w:r w:rsidRPr="2207C674">
        <w:rPr>
          <w:rFonts w:ascii="Times New Roman" w:hAnsi="Times New Roman"/>
          <w:sz w:val="24"/>
        </w:rPr>
        <w:t>Estimatene er ikke forpliktende for oppdragsgiver.</w:t>
      </w:r>
    </w:p>
    <w:p w14:paraId="4B640FB0" w14:textId="04149DB5" w:rsidR="00176D97" w:rsidRDefault="7842C378" w:rsidP="2207C674">
      <w:pPr>
        <w:spacing w:after="320"/>
      </w:pPr>
      <w:r w:rsidRPr="2207C674">
        <w:rPr>
          <w:rFonts w:ascii="Times New Roman" w:hAnsi="Times New Roman"/>
          <w:sz w:val="24"/>
        </w:rPr>
        <w:t xml:space="preserve"> </w:t>
      </w:r>
    </w:p>
    <w:p w14:paraId="461A0CBA" w14:textId="64FBC4E4" w:rsidR="00176D97" w:rsidRDefault="7842C378" w:rsidP="009A1D0A">
      <w:pPr>
        <w:pStyle w:val="ListParagraph"/>
        <w:numPr>
          <w:ilvl w:val="0"/>
          <w:numId w:val="37"/>
        </w:numPr>
        <w:spacing w:line="216" w:lineRule="auto"/>
        <w:ind w:left="170" w:hanging="170"/>
        <w:rPr>
          <w:rFonts w:ascii="Aptos" w:eastAsia="Aptos" w:hAnsi="Aptos" w:cs="Aptos"/>
          <w:color w:val="000000" w:themeColor="text1"/>
          <w:sz w:val="32"/>
          <w:szCs w:val="32"/>
        </w:rPr>
      </w:pPr>
      <w:r w:rsidRPr="2207C674">
        <w:rPr>
          <w:rFonts w:ascii="Aptos" w:eastAsia="Aptos" w:hAnsi="Aptos" w:cs="Aptos"/>
          <w:color w:val="000000" w:themeColor="text1"/>
          <w:sz w:val="32"/>
          <w:szCs w:val="32"/>
        </w:rPr>
        <w:t>Veiledning til kravtabellene i kapittel 3</w:t>
      </w:r>
    </w:p>
    <w:p w14:paraId="47F9FCA4" w14:textId="3828F9CE"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Kravtabell</w:t>
      </w:r>
    </w:p>
    <w:p w14:paraId="0727819A" w14:textId="751819BB" w:rsidR="00176D97" w:rsidRDefault="7842C378" w:rsidP="2207C674">
      <w:pPr>
        <w:spacing w:after="320"/>
      </w:pPr>
      <w:r w:rsidRPr="2207C674">
        <w:rPr>
          <w:rFonts w:ascii="Times New Roman" w:hAnsi="Times New Roman"/>
          <w:sz w:val="24"/>
        </w:rPr>
        <w:t xml:space="preserve">Kravene til ytelsen er systematisert i tabellene i dette dokumentet. Kravene er inndelt i egne tabeller basert på hva slags type krav tabellen inneholder. </w:t>
      </w:r>
    </w:p>
    <w:p w14:paraId="3577A3A3" w14:textId="484D07D5" w:rsidR="00176D97" w:rsidRDefault="7842C378" w:rsidP="2207C674">
      <w:pPr>
        <w:spacing w:after="320"/>
      </w:pPr>
      <w:r w:rsidRPr="2207C674">
        <w:rPr>
          <w:rFonts w:ascii="Times New Roman" w:hAnsi="Times New Roman"/>
          <w:sz w:val="24"/>
        </w:rPr>
        <w:t>Dette kapittelet inneholder veiledning til kravtabellene og hvordan disse skal besvares.</w:t>
      </w:r>
    </w:p>
    <w:p w14:paraId="586793B1" w14:textId="5E6177AA"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Krav-kolonnen – «Krav»</w:t>
      </w:r>
    </w:p>
    <w:p w14:paraId="3A18C6F8" w14:textId="4F877397" w:rsidR="00176D97" w:rsidRDefault="7842C378" w:rsidP="2207C674">
      <w:pPr>
        <w:spacing w:after="320"/>
      </w:pPr>
      <w:r w:rsidRPr="2207C674">
        <w:rPr>
          <w:rFonts w:ascii="Times New Roman" w:hAnsi="Times New Roman"/>
          <w:sz w:val="24"/>
        </w:rPr>
        <w:t>Krav-kolonnen inneholder Oppdragsgivers beskrivelse av det enkelte krav til ytelsen, samt eventuelle krav til dokumentasjon eller annen informasjon som kreves for å dokumentere oppfyllelse av kravet.</w:t>
      </w:r>
    </w:p>
    <w:p w14:paraId="536DD18A" w14:textId="587CFDF7"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 xml:space="preserve">Kravtype-kolonnen </w:t>
      </w:r>
    </w:p>
    <w:p w14:paraId="1CA061B7" w14:textId="72AA64CE" w:rsidR="00176D97" w:rsidRDefault="7842C378" w:rsidP="009A1D0A">
      <w:pPr>
        <w:pStyle w:val="ListParagraph"/>
        <w:numPr>
          <w:ilvl w:val="2"/>
          <w:numId w:val="37"/>
        </w:numPr>
        <w:spacing w:line="197" w:lineRule="auto"/>
        <w:ind w:left="510" w:hanging="170"/>
        <w:rPr>
          <w:rFonts w:ascii="Aptos" w:eastAsia="Aptos" w:hAnsi="Aptos" w:cs="Aptos"/>
          <w:color w:val="000000" w:themeColor="text1"/>
          <w:sz w:val="24"/>
        </w:rPr>
      </w:pPr>
      <w:r w:rsidRPr="2207C674">
        <w:rPr>
          <w:rFonts w:ascii="Aptos" w:eastAsia="Aptos" w:hAnsi="Aptos" w:cs="Aptos"/>
          <w:color w:val="000000" w:themeColor="text1"/>
          <w:sz w:val="24"/>
        </w:rPr>
        <w:t>Generelt</w:t>
      </w:r>
    </w:p>
    <w:p w14:paraId="3E06E464" w14:textId="6D123299" w:rsidR="00176D97" w:rsidRDefault="7842C378" w:rsidP="2207C674">
      <w:pPr>
        <w:spacing w:after="320"/>
      </w:pPr>
      <w:r w:rsidRPr="2207C674">
        <w:rPr>
          <w:rFonts w:ascii="Times New Roman" w:hAnsi="Times New Roman"/>
          <w:sz w:val="24"/>
        </w:rPr>
        <w:t>De ulike kravtypene er beskrevet i det følgende. Dersom formuleringen av kravet i krav-kolonnen kan tilsi en annen kravtype enn valgt kravtype i Kravtype-kolonnen, er det kravtypen i Kravtype-kolonnen som er avgjørende.</w:t>
      </w:r>
    </w:p>
    <w:p w14:paraId="03DCF0BD" w14:textId="629DB28F" w:rsidR="00176D97" w:rsidRDefault="7842C378" w:rsidP="009A1D0A">
      <w:pPr>
        <w:pStyle w:val="ListParagraph"/>
        <w:numPr>
          <w:ilvl w:val="2"/>
          <w:numId w:val="37"/>
        </w:numPr>
        <w:spacing w:line="197" w:lineRule="auto"/>
        <w:ind w:left="510" w:hanging="170"/>
        <w:rPr>
          <w:rFonts w:ascii="Aptos" w:eastAsia="Aptos" w:hAnsi="Aptos" w:cs="Aptos"/>
          <w:color w:val="000000" w:themeColor="text1"/>
          <w:sz w:val="24"/>
        </w:rPr>
      </w:pPr>
      <w:r w:rsidRPr="2207C674">
        <w:rPr>
          <w:rFonts w:ascii="Aptos" w:eastAsia="Aptos" w:hAnsi="Aptos" w:cs="Aptos"/>
          <w:color w:val="000000" w:themeColor="text1"/>
          <w:sz w:val="24"/>
        </w:rPr>
        <w:t>Må-krav («M»)</w:t>
      </w:r>
    </w:p>
    <w:p w14:paraId="259D7AA4" w14:textId="330E6B13" w:rsidR="00176D97" w:rsidRDefault="7842C378" w:rsidP="2207C674">
      <w:pPr>
        <w:spacing w:after="320"/>
      </w:pPr>
      <w:r w:rsidRPr="2207C674">
        <w:rPr>
          <w:rFonts w:ascii="Times New Roman" w:hAnsi="Times New Roman"/>
          <w:sz w:val="24"/>
        </w:rPr>
        <w:t>M-krav angir krav til ytelsen som må være oppfylt for at ytelsen skal anses å dekke Oppdragsgivers behov. Ved avvik fra M-krav, vil Oppdragsgiver foreta en helhetlig vurdering av innvirkningen avviket har på ytelsen som skal leveres. Avvik fra disse kravene vil kunne føre til avvisning av tilbyder. M-krav er ikke gjenstand for evaluering. Oppfyllelsen av kravet har derfor ikke innvirkning på evalueringen av tildelingskriteriene i anskaffelseskonkurransen.</w:t>
      </w:r>
    </w:p>
    <w:p w14:paraId="2C558FF5" w14:textId="7E16B46B" w:rsidR="00176D97" w:rsidRDefault="7842C378" w:rsidP="009A1D0A">
      <w:pPr>
        <w:pStyle w:val="ListParagraph"/>
        <w:numPr>
          <w:ilvl w:val="2"/>
          <w:numId w:val="37"/>
        </w:numPr>
        <w:spacing w:line="197" w:lineRule="auto"/>
        <w:ind w:left="510" w:hanging="170"/>
        <w:rPr>
          <w:rFonts w:ascii="Aptos" w:eastAsia="Aptos" w:hAnsi="Aptos" w:cs="Aptos"/>
          <w:color w:val="000000" w:themeColor="text1"/>
          <w:sz w:val="24"/>
        </w:rPr>
      </w:pPr>
      <w:r w:rsidRPr="2207C674">
        <w:rPr>
          <w:rFonts w:ascii="Aptos" w:eastAsia="Aptos" w:hAnsi="Aptos" w:cs="Aptos"/>
          <w:color w:val="000000" w:themeColor="text1"/>
          <w:sz w:val="24"/>
        </w:rPr>
        <w:t>Evalueringskrav («E»)</w:t>
      </w:r>
    </w:p>
    <w:p w14:paraId="4EE63BEF" w14:textId="639435B6" w:rsidR="00176D97" w:rsidRDefault="7842C378" w:rsidP="2207C674">
      <w:pPr>
        <w:spacing w:after="320"/>
      </w:pPr>
      <w:r w:rsidRPr="2207C674">
        <w:rPr>
          <w:rFonts w:ascii="Times New Roman" w:hAnsi="Times New Roman"/>
          <w:sz w:val="24"/>
        </w:rPr>
        <w:t>E-krav må ikke være oppfylt for at ytelsen skal anses å dekke Oppdragsgivers behov, men graden av oppfyllelse av kravet vil være gjenstand for evaluering, og følgelig ha innvirkning på vurderingen av tildelingskriteriene i anskaffelseskonkurransen. Avvik fra disse kravene vil ikke føre til avvisning.</w:t>
      </w:r>
    </w:p>
    <w:p w14:paraId="7F74B82C" w14:textId="7ABCF5E9"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Kolonne for besvarelse av om krav er oppfylt – «Ja/Nei»</w:t>
      </w:r>
    </w:p>
    <w:p w14:paraId="470B9151" w14:textId="1E02AE11" w:rsidR="00176D97" w:rsidRDefault="7842C378" w:rsidP="2207C674">
      <w:pPr>
        <w:spacing w:after="320"/>
      </w:pPr>
      <w:r w:rsidRPr="2207C674">
        <w:rPr>
          <w:rFonts w:ascii="Times New Roman" w:hAnsi="Times New Roman"/>
          <w:sz w:val="24"/>
        </w:rPr>
        <w:t xml:space="preserve">I denne kolonnen angir Leverandøren om kravet er oppfylt («Ja») eller ikke («Nei»). Alle krav skal besvares. Dersom kravet kun delvis er oppfylt, skal dette fremgå tydelig i Beskrivelseskolonnen med nærmere redegjørelse for hvilke deler av kravet som er oppfylt / ikke oppfylt. </w:t>
      </w:r>
    </w:p>
    <w:p w14:paraId="4220AACE" w14:textId="5FF5B386"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Beskrivelseskolonnen – «Beskrivelse»</w:t>
      </w:r>
    </w:p>
    <w:p w14:paraId="5563A9BA" w14:textId="274749B5" w:rsidR="00176D97" w:rsidRDefault="7842C378" w:rsidP="2207C674">
      <w:pPr>
        <w:spacing w:after="320"/>
      </w:pPr>
      <w:r w:rsidRPr="2207C674">
        <w:rPr>
          <w:rFonts w:ascii="Times New Roman" w:hAnsi="Times New Roman"/>
          <w:sz w:val="24"/>
        </w:rPr>
        <w:t xml:space="preserve">I Beskrivelse-kolonnen skal Leverandøren gi en utfyllende beskrive for hvordan det enkelte kravet oppfylles. Ved behov for beskrivelse i et eget vedlegg, skal Beskrivelse-kolonnen inneholde en henvisning til vedlegget og side/kapittel i vedlegget. Hvis oppdragsgiver ikke ønsker en beskrivelse utover angivelsen av om kravet er oppfylt (Ja/Nei-kolonnen), er Beskrivelsesfeltet gråmarkert. </w:t>
      </w:r>
    </w:p>
    <w:p w14:paraId="38D9882E" w14:textId="2ABF99A6" w:rsidR="00176D97" w:rsidRDefault="00176D97" w:rsidP="0012656F"/>
    <w:p w14:paraId="3F825A87" w14:textId="6118FAA8" w:rsidR="00176D97" w:rsidRDefault="7842C378" w:rsidP="009A1D0A">
      <w:pPr>
        <w:pStyle w:val="ListParagraph"/>
        <w:numPr>
          <w:ilvl w:val="0"/>
          <w:numId w:val="37"/>
        </w:numPr>
        <w:spacing w:line="216" w:lineRule="auto"/>
        <w:ind w:left="170" w:hanging="170"/>
        <w:rPr>
          <w:rFonts w:ascii="Aptos" w:eastAsia="Aptos" w:hAnsi="Aptos" w:cs="Aptos"/>
          <w:color w:val="000000" w:themeColor="text1"/>
          <w:sz w:val="32"/>
          <w:szCs w:val="32"/>
        </w:rPr>
      </w:pPr>
      <w:r w:rsidRPr="2207C674">
        <w:rPr>
          <w:rFonts w:ascii="Aptos" w:eastAsia="Aptos" w:hAnsi="Aptos" w:cs="Aptos"/>
          <w:color w:val="000000" w:themeColor="text1"/>
          <w:sz w:val="32"/>
          <w:szCs w:val="32"/>
        </w:rPr>
        <w:t>Kravtabell</w:t>
      </w:r>
    </w:p>
    <w:p w14:paraId="0DF6FB0A" w14:textId="5BBA4239"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Generelt</w:t>
      </w:r>
    </w:p>
    <w:tbl>
      <w:tblPr>
        <w:tblStyle w:val="ListTable4-Accent2"/>
        <w:tblW w:w="0" w:type="auto"/>
        <w:tblLook w:val="04A0" w:firstRow="1" w:lastRow="0" w:firstColumn="1" w:lastColumn="0" w:noHBand="0" w:noVBand="1"/>
      </w:tblPr>
      <w:tblGrid>
        <w:gridCol w:w="686"/>
        <w:gridCol w:w="3069"/>
        <w:gridCol w:w="904"/>
        <w:gridCol w:w="870"/>
        <w:gridCol w:w="3523"/>
      </w:tblGrid>
      <w:tr w:rsidR="2207C674" w14:paraId="34102408"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7CEF786" w14:textId="17A93A5F" w:rsidR="2207C674" w:rsidRDefault="2207C674" w:rsidP="2207C674">
            <w:pPr>
              <w:spacing w:after="320"/>
            </w:pPr>
            <w:r w:rsidRPr="2207C674">
              <w:rPr>
                <w:rFonts w:ascii="Times New Roman" w:hAnsi="Times New Roman"/>
                <w:color w:val="000000" w:themeColor="text1"/>
                <w:sz w:val="24"/>
              </w:rPr>
              <w:t>Nr.</w:t>
            </w:r>
          </w:p>
        </w:tc>
        <w:tc>
          <w:tcPr>
            <w:tcW w:w="284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7ACE6EBF" w14:textId="2FD45689"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91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8C25E57" w14:textId="0288A697"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Krav-type</w:t>
            </w:r>
          </w:p>
        </w:tc>
        <w:tc>
          <w:tcPr>
            <w:tcW w:w="76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AF13CD1" w14:textId="44BE4670"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Ja/Nei</w:t>
            </w:r>
          </w:p>
        </w:tc>
        <w:tc>
          <w:tcPr>
            <w:tcW w:w="383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E772A6E" w14:textId="63CFC077"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7CC5FB73"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7AAD710" w14:textId="73881EE6" w:rsidR="2207C674" w:rsidRDefault="2207C674" w:rsidP="2207C674">
            <w:pPr>
              <w:spacing w:after="320"/>
            </w:pPr>
            <w:r w:rsidRPr="2207C674">
              <w:rPr>
                <w:rFonts w:ascii="Times New Roman" w:hAnsi="Times New Roman"/>
                <w:color w:val="000000" w:themeColor="text1"/>
                <w:sz w:val="24"/>
              </w:rPr>
              <w:t>1</w:t>
            </w:r>
          </w:p>
        </w:tc>
        <w:tc>
          <w:tcPr>
            <w:tcW w:w="2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A5E8A0C" w14:textId="197C931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Løsningen må til enhver tid ivareta krav til arkivering og dokumentasjon for statlige organer i Norge i henhold til ny arkivlov med forskrift, basert på prinsipper for forenklet Noark-standard. </w:t>
            </w:r>
          </w:p>
          <w:p w14:paraId="5AFFFB10" w14:textId="0413DAC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bes beskrive hvordan dette understøttes. Dersom det er forhold i regelverk som ikke ivaretas må dette komme frem i beskrivelsen.</w:t>
            </w:r>
            <w:r w:rsidRPr="2207C674">
              <w:rPr>
                <w:rFonts w:ascii="Times New Roman" w:hAnsi="Times New Roman"/>
                <w:color w:val="000000" w:themeColor="text1"/>
                <w:sz w:val="24"/>
              </w:rPr>
              <w:t xml:space="preserve"> </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86BA2BC" w14:textId="16B16A9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964ECB3" w14:textId="4AD49CA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7D3E725" w14:textId="1DD13BC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7CBF64A8"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473CE47D" w14:textId="31025503" w:rsidR="2207C674" w:rsidRDefault="2207C674" w:rsidP="2207C674">
            <w:pPr>
              <w:spacing w:after="320"/>
            </w:pPr>
            <w:r w:rsidRPr="2207C674">
              <w:rPr>
                <w:rFonts w:ascii="Times New Roman" w:hAnsi="Times New Roman"/>
                <w:sz w:val="24"/>
              </w:rPr>
              <w:t>2</w:t>
            </w:r>
          </w:p>
        </w:tc>
        <w:tc>
          <w:tcPr>
            <w:tcW w:w="2840" w:type="dxa"/>
            <w:tcBorders>
              <w:top w:val="single" w:sz="8" w:space="0" w:color="auto"/>
              <w:left w:val="single" w:sz="8" w:space="0" w:color="auto"/>
              <w:bottom w:val="single" w:sz="8" w:space="0" w:color="auto"/>
              <w:right w:val="single" w:sz="8" w:space="0" w:color="auto"/>
            </w:tcBorders>
            <w:tcMar>
              <w:left w:w="108" w:type="dxa"/>
              <w:right w:w="108" w:type="dxa"/>
            </w:tcMar>
          </w:tcPr>
          <w:p w14:paraId="202BF460" w14:textId="657A548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Løsningen må være oppdatert i tråd med eksisterende og fremtidige krav i lov, forskrifter og regelverk som er relevant for sak-arkivløsning, f.eks. personopplysningsloven, offentleglova, forvaltningsloven m.fl. </w:t>
            </w:r>
          </w:p>
          <w:p w14:paraId="2C86E9BD" w14:textId="0C7814A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bes beskrive hvordan dette understøttes</w:t>
            </w:r>
            <w:r w:rsidRPr="2207C674">
              <w:rPr>
                <w:rFonts w:ascii="Times New Roman" w:hAnsi="Times New Roman"/>
                <w:sz w:val="24"/>
              </w:rPr>
              <w:t>.</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7F4EEC16" w14:textId="629B47F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2B655687" w14:textId="4E2E13E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tcMar>
              <w:left w:w="108" w:type="dxa"/>
              <w:right w:w="108" w:type="dxa"/>
            </w:tcMar>
          </w:tcPr>
          <w:p w14:paraId="74D303B0" w14:textId="4BDC092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332F44A9"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1F98D72" w14:textId="41436174" w:rsidR="2207C674" w:rsidRDefault="2207C674" w:rsidP="2207C674">
            <w:pPr>
              <w:spacing w:after="320"/>
            </w:pPr>
            <w:r w:rsidRPr="2207C674">
              <w:rPr>
                <w:rFonts w:ascii="Times New Roman" w:hAnsi="Times New Roman"/>
                <w:color w:val="000000" w:themeColor="text1"/>
                <w:sz w:val="24"/>
              </w:rPr>
              <w:t>3</w:t>
            </w:r>
          </w:p>
        </w:tc>
        <w:tc>
          <w:tcPr>
            <w:tcW w:w="2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F5A7183" w14:textId="2EBEE302" w:rsidR="2207C674" w:rsidRPr="00811BA2" w:rsidRDefault="2207C674" w:rsidP="2207C674">
            <w:pPr>
              <w:spacing w:after="320"/>
              <w:cnfStyle w:val="000000100000" w:firstRow="0" w:lastRow="0" w:firstColumn="0" w:lastColumn="0" w:oddVBand="0" w:evenVBand="0" w:oddHBand="1" w:evenHBand="0" w:firstRowFirstColumn="0" w:firstRowLastColumn="0" w:lastRowFirstColumn="0" w:lastRowLastColumn="0"/>
              <w:rPr>
                <w:lang w:val="nn-NO"/>
              </w:rPr>
            </w:pPr>
            <w:r w:rsidRPr="00811BA2">
              <w:rPr>
                <w:rFonts w:ascii="Times New Roman" w:hAnsi="Times New Roman"/>
                <w:color w:val="000000" w:themeColor="text1"/>
                <w:szCs w:val="22"/>
                <w:lang w:val="nn-NO"/>
              </w:rPr>
              <w:t xml:space="preserve">Oppbevaring av digitalt arkiv skal skje i hht ny arkivlov. </w:t>
            </w:r>
          </w:p>
          <w:p w14:paraId="2F128BA0" w14:textId="23F74B3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Leverandør bes beskrive på hvilken måte og i hvilket land dette skjer.</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85F35B5" w14:textId="222A7A4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C45844F" w14:textId="1C75768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E4E12DF" w14:textId="474462E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604887EC"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2931D521" w14:textId="7FBB6FD4" w:rsidR="2207C674" w:rsidRDefault="2207C674" w:rsidP="2207C674">
            <w:pPr>
              <w:spacing w:after="320"/>
            </w:pPr>
            <w:r w:rsidRPr="2207C674">
              <w:rPr>
                <w:rFonts w:ascii="Times New Roman" w:hAnsi="Times New Roman"/>
                <w:sz w:val="24"/>
              </w:rPr>
              <w:t>4</w:t>
            </w:r>
          </w:p>
        </w:tc>
        <w:tc>
          <w:tcPr>
            <w:tcW w:w="2840" w:type="dxa"/>
            <w:tcBorders>
              <w:top w:val="single" w:sz="8" w:space="0" w:color="auto"/>
              <w:left w:val="single" w:sz="8" w:space="0" w:color="auto"/>
              <w:bottom w:val="single" w:sz="8" w:space="0" w:color="auto"/>
              <w:right w:val="single" w:sz="8" w:space="0" w:color="auto"/>
            </w:tcBorders>
            <w:tcMar>
              <w:left w:w="108" w:type="dxa"/>
              <w:right w:w="108" w:type="dxa"/>
            </w:tcMar>
          </w:tcPr>
          <w:p w14:paraId="5682C33F" w14:textId="6792E08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støtte nasjonale felleskomponenter og som minimum ha kobling/integrasjon mot følgende felleskomponenter:</w:t>
            </w:r>
          </w:p>
          <w:p w14:paraId="235E0040" w14:textId="1446E6CE" w:rsidR="2207C674" w:rsidRDefault="2207C674" w:rsidP="009A1D0A">
            <w:pPr>
              <w:pStyle w:val="ListParagraph"/>
              <w:numPr>
                <w:ilvl w:val="0"/>
                <w:numId w:val="23"/>
              </w:numPr>
              <w:spacing w:line="257" w:lineRule="auto"/>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eFormidling (vi bruker i dag KS svarut forsendelse og KS svarinn mottakssystem</w:t>
            </w:r>
          </w:p>
          <w:p w14:paraId="7715E1CD" w14:textId="6F43C15A" w:rsidR="2207C674" w:rsidRDefault="2207C674" w:rsidP="009A1D0A">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eDialog</w:t>
            </w:r>
          </w:p>
          <w:p w14:paraId="64F2F8C0" w14:textId="70895D50" w:rsidR="2207C674" w:rsidRDefault="2207C674" w:rsidP="009A1D0A">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eSignering</w:t>
            </w:r>
          </w:p>
          <w:p w14:paraId="7C5B33D7" w14:textId="49D429B2" w:rsidR="2207C674" w:rsidRDefault="2207C674" w:rsidP="009A1D0A">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eInnsyn</w:t>
            </w:r>
          </w:p>
          <w:p w14:paraId="10A6506C" w14:textId="4FB8B263" w:rsidR="2207C674" w:rsidRDefault="2207C674" w:rsidP="009A1D0A">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Folkeregister og enhetsregister</w:t>
            </w:r>
          </w:p>
          <w:p w14:paraId="08E8376F" w14:textId="2495A256" w:rsidR="2207C674" w:rsidRDefault="2207C674" w:rsidP="009A1D0A">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Altinn</w:t>
            </w:r>
          </w:p>
          <w:p w14:paraId="73AD7E91" w14:textId="67D04844" w:rsidR="2207C674" w:rsidRDefault="2207C674" w:rsidP="009A1D0A">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Kontakt- og reservasjonsregisteret</w:t>
            </w:r>
          </w:p>
          <w:p w14:paraId="19B198D5" w14:textId="789386BE" w:rsidR="2207C674" w:rsidRDefault="2207C674" w:rsidP="009A1D0A">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Matrikkelen</w:t>
            </w:r>
          </w:p>
          <w:p w14:paraId="57FBD6FD" w14:textId="0A690785" w:rsidR="2207C674" w:rsidRDefault="2207C674" w:rsidP="009A1D0A">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Rekruttering SAP Del av løsningen DFØ HR</w:t>
            </w:r>
          </w:p>
          <w:p w14:paraId="2571F823" w14:textId="70521647" w:rsidR="2207C674" w:rsidRDefault="2207C674" w:rsidP="2207C674">
            <w:pPr>
              <w:ind w:left="720"/>
              <w:cnfStyle w:val="000000000000" w:firstRow="0" w:lastRow="0" w:firstColumn="0" w:lastColumn="0" w:oddVBand="0" w:evenVBand="0" w:oddHBand="0" w:evenHBand="0" w:firstRowFirstColumn="0" w:firstRowLastColumn="0" w:lastRowFirstColumn="0" w:lastRowLastColumn="0"/>
            </w:pPr>
            <w:r w:rsidRPr="2207C674">
              <w:rPr>
                <w:rFonts w:ascii="Aptos" w:eastAsia="Aptos" w:hAnsi="Aptos" w:cs="Aptos"/>
                <w:sz w:val="23"/>
                <w:szCs w:val="23"/>
              </w:rPr>
              <w:t xml:space="preserve"> </w:t>
            </w:r>
          </w:p>
          <w:p w14:paraId="2603CECB" w14:textId="030F6371" w:rsidR="2207C674" w:rsidRDefault="2207C674" w:rsidP="2207C674">
            <w:pPr>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bes svare ja eller nei.</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5BD927F3" w14:textId="3B70502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591BA359" w14:textId="4355B78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97D3D9D" w14:textId="6EB5971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0571CBCA"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5EBBC92" w14:textId="312124F2" w:rsidR="2207C674" w:rsidRDefault="2207C674" w:rsidP="2207C674">
            <w:pPr>
              <w:spacing w:after="320"/>
            </w:pPr>
            <w:r w:rsidRPr="2207C674">
              <w:rPr>
                <w:rFonts w:ascii="Times New Roman" w:hAnsi="Times New Roman"/>
                <w:color w:val="000000" w:themeColor="text1"/>
                <w:sz w:val="24"/>
              </w:rPr>
              <w:t>5</w:t>
            </w:r>
          </w:p>
        </w:tc>
        <w:tc>
          <w:tcPr>
            <w:tcW w:w="2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5C9C2EB" w14:textId="4003279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skal støtte/ha funksjonalitet for:</w:t>
            </w:r>
          </w:p>
          <w:p w14:paraId="5071057A" w14:textId="08A04502" w:rsidR="2207C674" w:rsidRDefault="2207C674" w:rsidP="009A1D0A">
            <w:pPr>
              <w:pStyle w:val="ListParagraph"/>
              <w:numPr>
                <w:ilvl w:val="0"/>
                <w:numId w:val="22"/>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innskanning av dokumenter</w:t>
            </w:r>
          </w:p>
          <w:p w14:paraId="4EA6DE95" w14:textId="7EB09C0B" w:rsidR="2207C674" w:rsidRDefault="2207C674" w:rsidP="009A1D0A">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automatisk konvertering av dokumenter til de til enhver tid gyldige arkivformat iht. Arkivforskriften. </w:t>
            </w:r>
          </w:p>
          <w:p w14:paraId="3864A993" w14:textId="29559AB7" w:rsidR="2207C674" w:rsidRDefault="2207C674" w:rsidP="009A1D0A">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manuell konvertering.</w:t>
            </w:r>
          </w:p>
          <w:p w14:paraId="0C7ADD25" w14:textId="1FE35835" w:rsidR="2207C674" w:rsidRDefault="2207C674" w:rsidP="009A1D0A">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identifikasjon av dokumenter som ikke er konvertert til arkivformat (via søk/rapporter).</w:t>
            </w:r>
          </w:p>
          <w:p w14:paraId="641717E8" w14:textId="0FE55AB1" w:rsidR="2207C674" w:rsidRDefault="2207C674" w:rsidP="009A1D0A">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innskanning med bunkeskanner</w:t>
            </w:r>
          </w:p>
          <w:p w14:paraId="39F65179" w14:textId="048484BE" w:rsidR="2207C674" w:rsidRDefault="2207C674" w:rsidP="009A1D0A">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komprimering av store filer slik at de kan sendes ut fra sak-arkivsystemet med elektronisk forsendelse.</w:t>
            </w:r>
          </w:p>
          <w:p w14:paraId="06379902" w14:textId="164C454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r w:rsidRPr="2207C674">
              <w:rPr>
                <w:rFonts w:ascii="Times New Roman" w:hAnsi="Times New Roman"/>
                <w:i/>
                <w:iCs/>
                <w:color w:val="000000" w:themeColor="text1"/>
                <w:sz w:val="24"/>
              </w:rPr>
              <w:t>Tilbyder bes svare ja eller nei.</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A55A632" w14:textId="37C68D9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E6DF1B5" w14:textId="2815D6D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18B693F" w14:textId="777190A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698B8D85"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58616671" w14:textId="55F00BAE" w:rsidR="2207C674" w:rsidRDefault="2207C674" w:rsidP="2207C674">
            <w:pPr>
              <w:spacing w:after="320"/>
            </w:pPr>
            <w:r w:rsidRPr="2207C674">
              <w:rPr>
                <w:rFonts w:ascii="Times New Roman" w:hAnsi="Times New Roman"/>
                <w:sz w:val="24"/>
              </w:rPr>
              <w:t>6</w:t>
            </w:r>
          </w:p>
        </w:tc>
        <w:tc>
          <w:tcPr>
            <w:tcW w:w="2840" w:type="dxa"/>
            <w:tcBorders>
              <w:top w:val="single" w:sz="8" w:space="0" w:color="auto"/>
              <w:left w:val="single" w:sz="8" w:space="0" w:color="auto"/>
              <w:bottom w:val="single" w:sz="8" w:space="0" w:color="auto"/>
              <w:right w:val="single" w:sz="8" w:space="0" w:color="auto"/>
            </w:tcBorders>
            <w:tcMar>
              <w:left w:w="108" w:type="dxa"/>
              <w:right w:w="108" w:type="dxa"/>
            </w:tcMar>
          </w:tcPr>
          <w:p w14:paraId="0000A2B7" w14:textId="39E2A69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Brukergrensesnitt for saksbehandlere og arkivarer skal være på norsk. </w:t>
            </w:r>
          </w:p>
          <w:p w14:paraId="714CFD84" w14:textId="758CC9C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bes svare ja eller nei</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4A254955" w14:textId="782F7AA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116BBB1F" w14:textId="79AE302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B629746" w14:textId="3BE0E02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02317D4C"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2A0E3F0" w14:textId="0CFAB4E1" w:rsidR="2207C674" w:rsidRDefault="2207C674" w:rsidP="2207C674">
            <w:pPr>
              <w:spacing w:after="320"/>
            </w:pPr>
            <w:r w:rsidRPr="2207C674">
              <w:rPr>
                <w:rFonts w:ascii="Times New Roman" w:hAnsi="Times New Roman"/>
                <w:color w:val="000000" w:themeColor="text1"/>
                <w:sz w:val="24"/>
              </w:rPr>
              <w:t>7</w:t>
            </w:r>
          </w:p>
        </w:tc>
        <w:tc>
          <w:tcPr>
            <w:tcW w:w="2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57B1E45" w14:textId="7B5A1B3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Løsningen skal tilfredsstille krav til universell utforming, som følger av diskriminerings- og tilgjengelighetsloven. </w:t>
            </w:r>
          </w:p>
          <w:p w14:paraId="1FABCDD4" w14:textId="56A6954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beskrive hvilke tiltak som er gjort for universell utforming</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BC05CAC" w14:textId="104C02C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A086AA9" w14:textId="5A10550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EF42DDC" w14:textId="5FEA385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6BD9DD58"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3DF140F2" w14:textId="2F12539B" w:rsidR="2207C674" w:rsidRDefault="2207C674" w:rsidP="2207C674">
            <w:pPr>
              <w:spacing w:after="320"/>
            </w:pPr>
            <w:r w:rsidRPr="2207C674">
              <w:rPr>
                <w:rFonts w:ascii="Times New Roman" w:hAnsi="Times New Roman"/>
                <w:sz w:val="24"/>
              </w:rPr>
              <w:t>8</w:t>
            </w:r>
          </w:p>
        </w:tc>
        <w:tc>
          <w:tcPr>
            <w:tcW w:w="2840" w:type="dxa"/>
            <w:tcBorders>
              <w:top w:val="single" w:sz="8" w:space="0" w:color="auto"/>
              <w:left w:val="single" w:sz="8" w:space="0" w:color="auto"/>
              <w:bottom w:val="single" w:sz="8" w:space="0" w:color="auto"/>
              <w:right w:val="single" w:sz="8" w:space="0" w:color="auto"/>
            </w:tcBorders>
            <w:tcMar>
              <w:left w:w="108" w:type="dxa"/>
              <w:right w:w="108" w:type="dxa"/>
            </w:tcMar>
          </w:tcPr>
          <w:p w14:paraId="5AB8D491" w14:textId="42F8AAE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Følgende baser må konverteres og gjøres tilgjengelig i ny skyløsning :</w:t>
            </w:r>
          </w:p>
          <w:p w14:paraId="3666106A" w14:textId="134F986D" w:rsidR="2207C674" w:rsidRDefault="2207C674" w:rsidP="009A1D0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Produksjonsmiljø som inneholder to arkiv (Direktoratet og Tilsynet)</w:t>
            </w:r>
          </w:p>
          <w:p w14:paraId="54FF3DE5" w14:textId="46F897D0" w:rsidR="2207C674" w:rsidRDefault="2207C674" w:rsidP="009A1D0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Tvisteløsningsnemnda</w:t>
            </w:r>
          </w:p>
          <w:p w14:paraId="70F0FA7A" w14:textId="50448B5D" w:rsidR="2207C674" w:rsidRDefault="2207C674" w:rsidP="009A1D0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Tariffnemneda</w:t>
            </w:r>
          </w:p>
          <w:p w14:paraId="0E0E8C50" w14:textId="14E8A292" w:rsidR="2207C674" w:rsidRDefault="2207C674" w:rsidP="009A1D0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Rikslønnsnemnda</w:t>
            </w:r>
          </w:p>
          <w:p w14:paraId="5B82F95F" w14:textId="2130B9DF" w:rsidR="2207C674" w:rsidRDefault="2207C674" w:rsidP="009A1D0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Historisk base 1996-1999</w:t>
            </w:r>
          </w:p>
          <w:p w14:paraId="6CE96BC9" w14:textId="4707F00C" w:rsidR="2207C674" w:rsidRDefault="2207C674" w:rsidP="009A1D0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Historisk base 1999-2001</w:t>
            </w:r>
          </w:p>
          <w:p w14:paraId="092FA2AB" w14:textId="425710F1" w:rsidR="2207C674" w:rsidRDefault="2207C674" w:rsidP="009A1D0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Historisk base 2002-2008</w:t>
            </w:r>
          </w:p>
          <w:p w14:paraId="5F07AD7B" w14:textId="447BEAC1" w:rsidR="2207C674" w:rsidRDefault="2207C674" w:rsidP="009A1D0A">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Historisk base 2009-2025</w:t>
            </w:r>
          </w:p>
          <w:p w14:paraId="028C97BF" w14:textId="56E28F4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Leverandør skal sikre at migrering av eksisterende arkivdata gjennomføres på en kontrollert måte, med bevaring av struktur, metadata og relasjoner, og med mulighet for validering og kontroll. </w:t>
            </w:r>
          </w:p>
          <w:p w14:paraId="6F4F9DD1" w14:textId="227F612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Beskriv hvordan løsningen ivaretar dette.</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25D34D48" w14:textId="3EAD598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085C644B" w14:textId="124549A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tcMar>
              <w:left w:w="108" w:type="dxa"/>
              <w:right w:w="108" w:type="dxa"/>
            </w:tcMar>
          </w:tcPr>
          <w:p w14:paraId="07B26148" w14:textId="7B64440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6BDA6FFB"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2603A99" w14:textId="40C90C3F" w:rsidR="2207C674" w:rsidRDefault="2207C674" w:rsidP="2207C674">
            <w:pPr>
              <w:spacing w:after="320"/>
            </w:pPr>
            <w:r w:rsidRPr="2207C674">
              <w:rPr>
                <w:rFonts w:ascii="Times New Roman" w:hAnsi="Times New Roman"/>
                <w:color w:val="000000" w:themeColor="text1"/>
                <w:sz w:val="24"/>
              </w:rPr>
              <w:t>9</w:t>
            </w:r>
          </w:p>
        </w:tc>
        <w:tc>
          <w:tcPr>
            <w:tcW w:w="2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7029CF7" w14:textId="67896E5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skal støtte testing av konfigurasjon, oppsett, integrasjoner og endringer før disse tas i bruk i produksjon.</w:t>
            </w:r>
          </w:p>
          <w:p w14:paraId="7B00B326" w14:textId="062EDB1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løsningen ivaretar dette.</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8969A7E" w14:textId="0BBFD99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25A12DA" w14:textId="6B98D0E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7DF9555" w14:textId="01C11C7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0F2CE7A2"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1943C0D0" w14:textId="372F711A" w:rsidR="2207C674" w:rsidRDefault="2207C674" w:rsidP="2207C674">
            <w:pPr>
              <w:spacing w:after="320"/>
            </w:pPr>
            <w:r w:rsidRPr="2207C674">
              <w:rPr>
                <w:rFonts w:ascii="Times New Roman" w:hAnsi="Times New Roman"/>
                <w:sz w:val="24"/>
              </w:rPr>
              <w:t>10</w:t>
            </w:r>
          </w:p>
        </w:tc>
        <w:tc>
          <w:tcPr>
            <w:tcW w:w="2840" w:type="dxa"/>
            <w:tcBorders>
              <w:top w:val="single" w:sz="8" w:space="0" w:color="auto"/>
              <w:left w:val="single" w:sz="8" w:space="0" w:color="auto"/>
              <w:bottom w:val="single" w:sz="8" w:space="0" w:color="auto"/>
              <w:right w:val="single" w:sz="8" w:space="0" w:color="auto"/>
            </w:tcBorders>
            <w:tcMar>
              <w:left w:w="108" w:type="dxa"/>
              <w:right w:w="108" w:type="dxa"/>
            </w:tcMar>
          </w:tcPr>
          <w:p w14:paraId="61F0D862" w14:textId="2DDADC8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Løsningen bør være tilrettelagt for bruk av KI utover det som er oppstilt som M-krav i kravspesifikasjonen. </w:t>
            </w:r>
          </w:p>
          <w:p w14:paraId="7C187BFA" w14:textId="09F948D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Beskriv hvordan løsningen ivaretar dette.</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4DB29C68" w14:textId="168C089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200C7EBC" w14:textId="0AD238A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tcMar>
              <w:left w:w="108" w:type="dxa"/>
              <w:right w:w="108" w:type="dxa"/>
            </w:tcMar>
          </w:tcPr>
          <w:p w14:paraId="4D7EE249" w14:textId="5BEBE67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7E3A6ECD"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C8FC65B" w14:textId="1854FA5D" w:rsidR="2207C674" w:rsidRDefault="2207C674" w:rsidP="2207C674">
            <w:pPr>
              <w:spacing w:after="320"/>
            </w:pPr>
            <w:r w:rsidRPr="2207C674">
              <w:rPr>
                <w:rFonts w:ascii="Times New Roman" w:hAnsi="Times New Roman"/>
                <w:color w:val="000000" w:themeColor="text1"/>
                <w:sz w:val="24"/>
              </w:rPr>
              <w:t>11</w:t>
            </w:r>
          </w:p>
        </w:tc>
        <w:tc>
          <w:tcPr>
            <w:tcW w:w="2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BF3C4DF" w14:textId="1BC73F1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Løsningen skal bidra til å effektivisere saksbehandlingen, forbedre kvaliteten på dokumentasjonsforvaltningen og legge til rette for økt grad av automatisering. </w:t>
            </w:r>
          </w:p>
          <w:p w14:paraId="1015B2E4" w14:textId="221A0FA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løsningen ivaretar dette.</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5045A58" w14:textId="4C6137E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4978553" w14:textId="12CE00D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7122681" w14:textId="324A6B2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0EBEE5C2"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0990793D" w14:textId="7129A45A" w:rsidR="2207C674" w:rsidRDefault="2207C674" w:rsidP="2207C674">
            <w:pPr>
              <w:spacing w:after="320"/>
            </w:pPr>
            <w:r w:rsidRPr="2207C674">
              <w:rPr>
                <w:rFonts w:ascii="Times New Roman" w:hAnsi="Times New Roman"/>
                <w:sz w:val="24"/>
              </w:rPr>
              <w:t>12</w:t>
            </w:r>
          </w:p>
        </w:tc>
        <w:tc>
          <w:tcPr>
            <w:tcW w:w="2840" w:type="dxa"/>
            <w:tcBorders>
              <w:top w:val="single" w:sz="8" w:space="0" w:color="auto"/>
              <w:left w:val="single" w:sz="8" w:space="0" w:color="auto"/>
              <w:bottom w:val="single" w:sz="8" w:space="0" w:color="auto"/>
              <w:right w:val="single" w:sz="8" w:space="0" w:color="auto"/>
            </w:tcBorders>
            <w:tcMar>
              <w:left w:w="108" w:type="dxa"/>
              <w:right w:w="108" w:type="dxa"/>
            </w:tcMar>
          </w:tcPr>
          <w:p w14:paraId="40510586" w14:textId="2D799B5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Løsningen skal kunne konfigureres, oppdateres (release) og tilpasses virksomhetens fremtidige behov. Dette gjelder eksempelvis endringer som:</w:t>
            </w:r>
          </w:p>
          <w:p w14:paraId="7E7DEBB1" w14:textId="52396E20" w:rsidR="2207C674" w:rsidRDefault="2207C674" w:rsidP="009A1D0A">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Altinn 2.0 til 3.0</w:t>
            </w:r>
          </w:p>
          <w:p w14:paraId="79F7B1B7" w14:textId="436CFDC2" w:rsidR="2207C674" w:rsidRDefault="2207C674" w:rsidP="009A1D0A">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 xml:space="preserve">Ny versjon av Svarut </w:t>
            </w:r>
          </w:p>
          <w:p w14:paraId="7C34B4CA" w14:textId="7233CD42" w:rsidR="2207C674" w:rsidRDefault="2207C674" w:rsidP="009A1D0A">
            <w:pPr>
              <w:pStyle w:val="ListParagraph"/>
              <w:numPr>
                <w:ilvl w:val="0"/>
                <w:numId w:val="20"/>
              </w:numPr>
              <w:cnfStyle w:val="000000000000" w:firstRow="0" w:lastRow="0" w:firstColumn="0" w:lastColumn="0" w:oddVBand="0" w:evenVBand="0" w:oddHBand="0" w:evenHBand="0" w:firstRowFirstColumn="0" w:firstRowLastColumn="0" w:lastRowFirstColumn="0" w:lastRowLastColumn="0"/>
              <w:rPr>
                <w:rFonts w:ascii="Aptos" w:eastAsia="Aptos" w:hAnsi="Aptos" w:cs="Aptos"/>
                <w:sz w:val="23"/>
                <w:szCs w:val="23"/>
              </w:rPr>
            </w:pPr>
            <w:r w:rsidRPr="2207C674">
              <w:rPr>
                <w:rFonts w:ascii="Aptos" w:eastAsia="Aptos" w:hAnsi="Aptos" w:cs="Aptos"/>
                <w:sz w:val="23"/>
                <w:szCs w:val="23"/>
              </w:rPr>
              <w:t>Nye versjoner av Office365-produkter</w:t>
            </w:r>
          </w:p>
          <w:p w14:paraId="27362D9E" w14:textId="1470EB8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Beskriv hvordan oppdatering skjer iht. nye releaser, herunder frekvens, varsling, anbefalt testoppsett og tiltak for å sikre god kvalitet ved release.</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56F18CBC" w14:textId="2A8CDCC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5A110A4E" w14:textId="389305A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tcMar>
              <w:left w:w="108" w:type="dxa"/>
              <w:right w:w="108" w:type="dxa"/>
            </w:tcMar>
          </w:tcPr>
          <w:p w14:paraId="30B59BF8" w14:textId="3DB70F1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65A1124F"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9E5078D" w14:textId="21793F08" w:rsidR="2207C674" w:rsidRDefault="2207C674" w:rsidP="2207C674">
            <w:pPr>
              <w:spacing w:after="320"/>
            </w:pPr>
            <w:r w:rsidRPr="2207C674">
              <w:rPr>
                <w:rFonts w:ascii="Times New Roman" w:hAnsi="Times New Roman"/>
                <w:color w:val="000000" w:themeColor="text1"/>
                <w:sz w:val="24"/>
              </w:rPr>
              <w:t>13</w:t>
            </w:r>
          </w:p>
        </w:tc>
        <w:tc>
          <w:tcPr>
            <w:tcW w:w="2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C47AC31" w14:textId="6AFC165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Leverandør skal tilby kundeportal eller lignende løsning for effektiv samhandling med kunde om varslinger, feilmeldinger, brukerstøtte og andre henvendelser.</w:t>
            </w:r>
          </w:p>
          <w:p w14:paraId="522F46B8" w14:textId="4E6ED1C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løsningen ivaretar dette.</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2799DFA" w14:textId="485623A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4EAE3ED" w14:textId="2C7EEFB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3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47F0750" w14:textId="251912D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bl>
    <w:p w14:paraId="22DEBE39" w14:textId="441E1393"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 xml:space="preserve">Sikkerhet og personvern </w:t>
      </w:r>
    </w:p>
    <w:tbl>
      <w:tblPr>
        <w:tblStyle w:val="ListTable4-Accent2"/>
        <w:tblW w:w="0" w:type="auto"/>
        <w:tblLook w:val="04A0" w:firstRow="1" w:lastRow="0" w:firstColumn="1" w:lastColumn="0" w:noHBand="0" w:noVBand="1"/>
      </w:tblPr>
      <w:tblGrid>
        <w:gridCol w:w="701"/>
        <w:gridCol w:w="3183"/>
        <w:gridCol w:w="688"/>
        <w:gridCol w:w="955"/>
        <w:gridCol w:w="3525"/>
      </w:tblGrid>
      <w:tr w:rsidR="2207C674" w14:paraId="29580BAF"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60BDD3C" w14:textId="326BE834" w:rsidR="2207C674" w:rsidRDefault="2207C674" w:rsidP="2207C674">
            <w:pPr>
              <w:spacing w:after="320"/>
            </w:pPr>
            <w:r w:rsidRPr="2207C674">
              <w:rPr>
                <w:rFonts w:ascii="Times New Roman" w:hAnsi="Times New Roman"/>
                <w:color w:val="000000" w:themeColor="text1"/>
                <w:sz w:val="24"/>
              </w:rPr>
              <w:t>Nr.</w:t>
            </w:r>
          </w:p>
        </w:tc>
        <w:tc>
          <w:tcPr>
            <w:tcW w:w="282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177E225" w14:textId="2E0FBB71"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5815137" w14:textId="2E925A0F"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10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7AB9CA95" w14:textId="3C5DB289"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80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782BD13A" w14:textId="1FB8B76F"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5EFA52BE"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3198145" w14:textId="1C6A7A46" w:rsidR="2207C674" w:rsidRDefault="2207C674" w:rsidP="2207C674">
            <w:pPr>
              <w:spacing w:after="320"/>
            </w:pPr>
            <w:r w:rsidRPr="2207C674">
              <w:rPr>
                <w:rFonts w:ascii="Times New Roman" w:hAnsi="Times New Roman"/>
                <w:color w:val="000000" w:themeColor="text1"/>
                <w:sz w:val="24"/>
              </w:rPr>
              <w:t>14</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23DA7D5" w14:textId="580C5F2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Ved levering av løsningen skal leverandøren ha en dokumentert prosess for å identifisere, vurdere, prioritere og håndtere sårbarheter, trusler eller annen risiko som kan påvirke leverandørens produkter og/eller tjenester som leveres til Arbeidstilsynet. Identifisert risiko som kan påvirke Arbeidstilsynets sikkerhetsnivå skal varsles til Arbeidstilsynet uten ugrunnet opphold. </w:t>
            </w:r>
            <w:r>
              <w:br/>
            </w:r>
            <w:r>
              <w:br/>
            </w:r>
            <w:r w:rsidRPr="2207C674">
              <w:rPr>
                <w:rFonts w:ascii="Times New Roman" w:hAnsi="Times New Roman"/>
                <w:color w:val="000000" w:themeColor="text1"/>
                <w:szCs w:val="22"/>
              </w:rPr>
              <w:t xml:space="preserve">Leverandør skal ha et regime for å opprettholde og forbedre sikkerhetsnivået i egen virksomhet og i tjenesten/produktet over tid i tråd med aktuelt trusselbilde og teknologisk utvikling. </w:t>
            </w:r>
          </w:p>
          <w:p w14:paraId="3548AF83" w14:textId="67A53BF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FD26CE3" w14:textId="37D2865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0CD40F1" w14:textId="787D0ED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1D29265" w14:textId="5C15D6D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3C3FF9F7"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8EAD197" w14:textId="668CAEC1" w:rsidR="2207C674" w:rsidRDefault="2207C674" w:rsidP="2207C674">
            <w:pPr>
              <w:spacing w:after="320"/>
            </w:pPr>
            <w:r w:rsidRPr="2207C674">
              <w:rPr>
                <w:rFonts w:ascii="Times New Roman" w:hAnsi="Times New Roman"/>
                <w:color w:val="000000" w:themeColor="text1"/>
                <w:sz w:val="24"/>
              </w:rPr>
              <w:t>15</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B474B20" w14:textId="0FC6503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Arbeidstilsynets data/informasjon skal kun behandles i EØS-området, for å sikre at personopplysninger behandles forsvarlig i tråd med personvernforordningen (GDPR).</w:t>
            </w:r>
          </w:p>
          <w:p w14:paraId="2BE4E4E1" w14:textId="350A973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Beskriv hvordan dette ivaretas i leveransen.</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4AD9152" w14:textId="3B4BBF8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F9958C4" w14:textId="7D681EF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D389DAE" w14:textId="17AC3A4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56433D0E"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28FA3C9" w14:textId="498BF67D" w:rsidR="2207C674" w:rsidRDefault="2207C674" w:rsidP="2207C674">
            <w:pPr>
              <w:spacing w:after="320"/>
            </w:pPr>
            <w:r w:rsidRPr="2207C674">
              <w:rPr>
                <w:rFonts w:ascii="Times New Roman" w:hAnsi="Times New Roman"/>
                <w:color w:val="000000" w:themeColor="text1"/>
                <w:sz w:val="24"/>
              </w:rPr>
              <w:t>16</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DAC83A9" w14:textId="3222529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Løsningen skal støtte logging og overvåking av aktiviteter som kan påvirke leveransen, samt og hendelseshåndtering. </w:t>
            </w:r>
            <w:r>
              <w:br/>
            </w:r>
            <w:r>
              <w:br/>
            </w:r>
            <w:r w:rsidRPr="2207C674">
              <w:rPr>
                <w:rFonts w:ascii="Times New Roman" w:hAnsi="Times New Roman"/>
                <w:color w:val="000000" w:themeColor="text1"/>
                <w:szCs w:val="22"/>
              </w:rPr>
              <w:t>Leverandøren skal uten ugrunnet opphold varsle tilsynet om hendelser som kan påvirke Arbeidstilsynets tjenesteytelse og/eller sikkerhetsnivå og skal gi nødvendig bistand til håndtering og begrensning av konsekvenser, samt lukking av sikkerhetshendelser.</w:t>
            </w:r>
            <w:r>
              <w:br/>
            </w:r>
            <w:r w:rsidRPr="2207C674">
              <w:rPr>
                <w:rFonts w:ascii="Times New Roman" w:hAnsi="Times New Roman"/>
                <w:color w:val="000000" w:themeColor="text1"/>
                <w:sz w:val="24"/>
              </w:rPr>
              <w:t xml:space="preserve"> </w:t>
            </w:r>
            <w:r w:rsidRPr="2207C674">
              <w:rPr>
                <w:rFonts w:ascii="Times New Roman" w:hAnsi="Times New Roman"/>
                <w:color w:val="000000" w:themeColor="text1"/>
                <w:szCs w:val="22"/>
              </w:rPr>
              <w:t xml:space="preserve"> </w:t>
            </w:r>
            <w:r>
              <w:br/>
            </w:r>
            <w:r w:rsidRPr="2207C674">
              <w:rPr>
                <w:rFonts w:ascii="Times New Roman" w:hAnsi="Times New Roman"/>
                <w:color w:val="000000" w:themeColor="text1"/>
                <w:sz w:val="24"/>
              </w:rPr>
              <w:t xml:space="preserve"> </w:t>
            </w:r>
            <w:r w:rsidRPr="2207C674">
              <w:rPr>
                <w:rFonts w:ascii="Times New Roman" w:hAnsi="Times New Roman"/>
                <w:color w:val="000000" w:themeColor="text1"/>
                <w:szCs w:val="22"/>
              </w:rPr>
              <w:t xml:space="preserve">Etter alvorlige hendelser skal leverandør på forespørsel fra Arbeidstilsynet dokumentere årsak, håndtering, konsekvenser og planlagte forbedringstiltak. </w:t>
            </w:r>
          </w:p>
          <w:p w14:paraId="6C43AEA6" w14:textId="706E7F1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EC0EC97" w14:textId="78A7E4D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2124DF7" w14:textId="47DC6E8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1A010A4" w14:textId="458258E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7E8813C9"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8EA92AC" w14:textId="372EBAA8" w:rsidR="2207C674" w:rsidRDefault="2207C674" w:rsidP="2207C674">
            <w:pPr>
              <w:spacing w:after="320"/>
            </w:pPr>
            <w:r w:rsidRPr="2207C674">
              <w:rPr>
                <w:rFonts w:ascii="Times New Roman" w:hAnsi="Times New Roman"/>
                <w:color w:val="000000" w:themeColor="text1"/>
                <w:sz w:val="24"/>
              </w:rPr>
              <w:t>17</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4B9342C" w14:textId="43ED08A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I forbindelse med levering av sak- og arkivløsningen skal leverandør ha beredskapsplanverk som gjør leverandøren forberedt på å håndtere ekstraordinære hendelser, alternativ drift og gjenoppretting. Planen skal redusere risiko for nedetid, tap av data og utilgjengelighet.</w:t>
            </w:r>
          </w:p>
          <w:p w14:paraId="2F23725E" w14:textId="585F0FF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Beskriv hvordan dette ivaretas, med særlig fokus på følgende punkter:</w:t>
            </w:r>
          </w:p>
          <w:p w14:paraId="57465D13" w14:textId="5A135442" w:rsidR="2207C674" w:rsidRDefault="2207C674" w:rsidP="009A1D0A">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ascii="Aptos" w:eastAsia="Aptos" w:hAnsi="Aptos" w:cs="Aptos"/>
                <w:i/>
                <w:iCs/>
                <w:color w:val="000000" w:themeColor="text1"/>
                <w:sz w:val="23"/>
                <w:szCs w:val="23"/>
              </w:rPr>
            </w:pPr>
            <w:r w:rsidRPr="2207C674">
              <w:rPr>
                <w:rFonts w:ascii="Aptos" w:eastAsia="Aptos" w:hAnsi="Aptos" w:cs="Aptos"/>
                <w:i/>
                <w:iCs/>
                <w:color w:val="000000" w:themeColor="text1"/>
                <w:sz w:val="23"/>
                <w:szCs w:val="23"/>
              </w:rPr>
              <w:t xml:space="preserve">tiltak for redundans, overvåking, gjenoppretting, alternativ drift og kontinuitet. </w:t>
            </w:r>
          </w:p>
          <w:p w14:paraId="2D8C5269" w14:textId="3DA15BEC" w:rsidR="2207C674" w:rsidRDefault="2207C674" w:rsidP="009A1D0A">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ascii="Aptos" w:eastAsia="Aptos" w:hAnsi="Aptos" w:cs="Aptos"/>
                <w:i/>
                <w:iCs/>
                <w:color w:val="000000" w:themeColor="text1"/>
                <w:sz w:val="23"/>
                <w:szCs w:val="23"/>
              </w:rPr>
            </w:pPr>
            <w:r w:rsidRPr="2207C674">
              <w:rPr>
                <w:rFonts w:ascii="Aptos" w:eastAsia="Aptos" w:hAnsi="Aptos" w:cs="Aptos"/>
                <w:i/>
                <w:iCs/>
                <w:color w:val="000000" w:themeColor="text1"/>
                <w:sz w:val="23"/>
                <w:szCs w:val="23"/>
              </w:rPr>
              <w:t>maksimal gjenopprettingstid (RTO) og maksimalt akseptabelt datatap (RPO)</w:t>
            </w:r>
          </w:p>
          <w:p w14:paraId="6FA819A9" w14:textId="34397AD0" w:rsidR="2207C674" w:rsidRDefault="2207C674" w:rsidP="009A1D0A">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ascii="Aptos" w:eastAsia="Aptos" w:hAnsi="Aptos" w:cs="Aptos"/>
                <w:i/>
                <w:iCs/>
                <w:color w:val="000000" w:themeColor="text1"/>
                <w:sz w:val="23"/>
                <w:szCs w:val="23"/>
              </w:rPr>
            </w:pPr>
            <w:r w:rsidRPr="2207C674">
              <w:rPr>
                <w:rFonts w:ascii="Aptos" w:eastAsia="Aptos" w:hAnsi="Aptos" w:cs="Aptos"/>
                <w:i/>
                <w:iCs/>
                <w:color w:val="000000" w:themeColor="text1"/>
                <w:sz w:val="23"/>
                <w:szCs w:val="23"/>
              </w:rPr>
              <w:t>hvordan dette testes regelmessig.</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743439A" w14:textId="3FCE5BF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AE01196" w14:textId="108AD9C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991B048" w14:textId="6C63F77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0A22B345"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A9C2CC7" w14:textId="7BAC7829" w:rsidR="2207C674" w:rsidRDefault="2207C674" w:rsidP="2207C674">
            <w:pPr>
              <w:spacing w:after="320"/>
            </w:pPr>
            <w:r w:rsidRPr="2207C674">
              <w:rPr>
                <w:rFonts w:ascii="Times New Roman" w:hAnsi="Times New Roman"/>
                <w:color w:val="000000" w:themeColor="text1"/>
                <w:sz w:val="24"/>
              </w:rPr>
              <w:t>18</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611871C" w14:textId="4E41598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skal ha funksjonalitet for tilgangsstyring, herunder brukerkontoadministrasjon, identifisering og autentisering, autorisering og brukerkontroll. Autentisering skal skje gjennom sterke og anerkjente autentiseringsmetoder.</w:t>
            </w:r>
            <w:r w:rsidRPr="2207C674">
              <w:rPr>
                <w:rFonts w:ascii="Times New Roman" w:hAnsi="Times New Roman"/>
                <w:b/>
                <w:bCs/>
                <w:color w:val="000000" w:themeColor="text1"/>
                <w:sz w:val="24"/>
              </w:rPr>
              <w:t xml:space="preserve"> </w:t>
            </w:r>
          </w:p>
          <w:p w14:paraId="25B8D4BD" w14:textId="371AD58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D6796DA" w14:textId="53EAF67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8201BB0" w14:textId="325E38A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5F9E2C1" w14:textId="100547F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5221B05B"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0AD7909" w14:textId="69AB82C1" w:rsidR="2207C674" w:rsidRDefault="2207C674" w:rsidP="2207C674">
            <w:pPr>
              <w:spacing w:after="320"/>
            </w:pPr>
            <w:r w:rsidRPr="2207C674">
              <w:rPr>
                <w:rFonts w:ascii="Times New Roman" w:hAnsi="Times New Roman"/>
                <w:color w:val="000000" w:themeColor="text1"/>
                <w:sz w:val="24"/>
              </w:rPr>
              <w:t>19</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242A5CE" w14:textId="69358F1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Leverandør skal ta sikkerhetskopi av informasjon/data, programvare, logger, systemdokumentasjon og annet som er relevant for produktet og/eller tjenesten som leveres til Arbeidstilsynet. Gjenoppretting fra sikkerhetskopi skal testes regelmessig.</w:t>
            </w:r>
            <w:r w:rsidRPr="2207C674">
              <w:rPr>
                <w:rFonts w:ascii="Times New Roman" w:hAnsi="Times New Roman"/>
                <w:b/>
                <w:bCs/>
                <w:color w:val="000000" w:themeColor="text1"/>
                <w:sz w:val="24"/>
              </w:rPr>
              <w:t xml:space="preserve"> </w:t>
            </w:r>
          </w:p>
          <w:p w14:paraId="0837BCFE" w14:textId="2520CB7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485624E" w14:textId="7394249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6C4CC23" w14:textId="7078C2F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1FB0C13" w14:textId="53EC17E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30F466AE"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521D9C1" w14:textId="6757CC3F" w:rsidR="2207C674" w:rsidRDefault="2207C674" w:rsidP="2207C674">
            <w:pPr>
              <w:spacing w:after="320"/>
            </w:pPr>
            <w:r w:rsidRPr="2207C674">
              <w:rPr>
                <w:rFonts w:ascii="Times New Roman" w:hAnsi="Times New Roman"/>
                <w:color w:val="000000" w:themeColor="text1"/>
                <w:sz w:val="24"/>
              </w:rPr>
              <w:t>20</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478EF17" w14:textId="49DD4DA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Leverandør skal sikre at Arbeidstilsynets data beskyttes mot uautorisert tilgang, endring eller sletting under lagring, bruk og overføring.</w:t>
            </w:r>
            <w:r w:rsidRPr="2207C674">
              <w:rPr>
                <w:rFonts w:ascii="Times New Roman" w:hAnsi="Times New Roman"/>
                <w:b/>
                <w:bCs/>
                <w:color w:val="000000" w:themeColor="text1"/>
                <w:sz w:val="24"/>
              </w:rPr>
              <w:t xml:space="preserve"> </w:t>
            </w:r>
          </w:p>
          <w:p w14:paraId="4FDBAA2D" w14:textId="4CFB93D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4922FDE" w14:textId="2BF73C8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00F8F5A" w14:textId="2239FE2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CC717B0" w14:textId="575942E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1C6B1CE5"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C15E921" w14:textId="67E80DEE" w:rsidR="2207C674" w:rsidRDefault="2207C674" w:rsidP="2207C674">
            <w:pPr>
              <w:spacing w:after="320"/>
            </w:pPr>
            <w:r w:rsidRPr="2207C674">
              <w:rPr>
                <w:rFonts w:ascii="Times New Roman" w:hAnsi="Times New Roman"/>
                <w:color w:val="000000" w:themeColor="text1"/>
                <w:sz w:val="24"/>
              </w:rPr>
              <w:t>21</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48A535F" w14:textId="1394426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Leverandør skal sørge for sikker utvikling av produkter og/eller tjenester som leveres til Arbeidstilsynet, herunder separate miljøer for utvikling, test og produksjon, og at all utvikling testes før produksjonssetting.</w:t>
            </w:r>
            <w:r w:rsidRPr="2207C674">
              <w:rPr>
                <w:rFonts w:ascii="Times New Roman" w:hAnsi="Times New Roman"/>
                <w:b/>
                <w:bCs/>
                <w:color w:val="000000" w:themeColor="text1"/>
                <w:sz w:val="24"/>
              </w:rPr>
              <w:t xml:space="preserve"> </w:t>
            </w:r>
          </w:p>
          <w:p w14:paraId="6DBEDF21" w14:textId="723539B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7E90583" w14:textId="18F721E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8354E94" w14:textId="2D44A73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C27D3B2" w14:textId="0FB12F4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7D768C22"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FA75476" w14:textId="2FA0C223" w:rsidR="2207C674" w:rsidRDefault="2207C674" w:rsidP="2207C674">
            <w:pPr>
              <w:spacing w:after="320"/>
            </w:pPr>
            <w:r w:rsidRPr="2207C674">
              <w:rPr>
                <w:rFonts w:ascii="Times New Roman" w:hAnsi="Times New Roman"/>
                <w:color w:val="000000" w:themeColor="text1"/>
                <w:sz w:val="24"/>
              </w:rPr>
              <w:t>22</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F4E1F0E" w14:textId="542BE4E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Leverandør skal regelmessig gjennomføre sikkerhetstester som penetrasjonstesting av løsningen som kan påvirke sikkerhetsnivået til Arbeidstilsynet. Rapport eller resultat av testing skal presenteres for Arbeidstilsynet. </w:t>
            </w:r>
          </w:p>
          <w:p w14:paraId="7825BF03" w14:textId="32935A9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5E626C9" w14:textId="3DE08AF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AF3D169" w14:textId="23475E3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334E830" w14:textId="4926CCC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39DB9530"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35480E56" w14:textId="7C24819D" w:rsidR="2207C674" w:rsidRDefault="2207C674" w:rsidP="2207C674">
            <w:pPr>
              <w:spacing w:after="320"/>
            </w:pPr>
            <w:r w:rsidRPr="2207C674">
              <w:rPr>
                <w:rFonts w:ascii="Times New Roman" w:hAnsi="Times New Roman"/>
                <w:sz w:val="24"/>
              </w:rPr>
              <w:t>23</w:t>
            </w:r>
          </w:p>
        </w:tc>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7539558" w14:textId="2CEB7B1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Leverandør skal ved opphør av avtalen levere tilbake og slette data de har mottatt fra Arbeidstilsynet. Eventuelt utstyr skal avhendes på sikker måte. </w:t>
            </w:r>
          </w:p>
          <w:p w14:paraId="527E9CD6" w14:textId="399F3B5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7ECE8052" w14:textId="38E34C2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M</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6FA2A8F9" w14:textId="4BB5818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8A0AD60" w14:textId="3921FEE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48BEF109"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B02A87C" w14:textId="7190D7F3" w:rsidR="2207C674" w:rsidRDefault="2207C674" w:rsidP="2207C674">
            <w:pPr>
              <w:spacing w:after="320"/>
            </w:pPr>
            <w:r w:rsidRPr="2207C674">
              <w:rPr>
                <w:rFonts w:ascii="Times New Roman" w:hAnsi="Times New Roman"/>
                <w:color w:val="000000" w:themeColor="text1"/>
                <w:sz w:val="24"/>
              </w:rPr>
              <w:t>24</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6662018" w14:textId="25E5A20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Leverandør skal tillate at Arbeidstilsynet gjennomfører revisjon av leverandørs etterlevelse av sikkerhetskrav og personvern i forbindelse med avtalen. Arbeidstilsynet skal få tilgang til å lese revisjonsrapport fra uavhengig tredjepart. </w:t>
            </w:r>
          </w:p>
          <w:p w14:paraId="70C048CC" w14:textId="2558489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DE8FB6B" w14:textId="417E125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44104E3" w14:textId="27C998D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087FFEB" w14:textId="37C4FAD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67E5166E"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0A95BDE2" w14:textId="50513701" w:rsidR="2207C674" w:rsidRDefault="2207C674" w:rsidP="2207C674">
            <w:pPr>
              <w:spacing w:after="320"/>
            </w:pPr>
            <w:r w:rsidRPr="2207C674">
              <w:rPr>
                <w:rFonts w:ascii="Times New Roman" w:hAnsi="Times New Roman"/>
                <w:sz w:val="24"/>
              </w:rPr>
              <w:t xml:space="preserve"> 25</w:t>
            </w:r>
          </w:p>
        </w:tc>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634B1AC5" w14:textId="394B7C7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Leverandør skal sikre at all behandling av personopplysninger i forbindelse med gjennomføring av avtalen skjer i samsvar med gjeldende personvernregelverk. Leverandøren skal kun behandle personopplysninger i den utstrekningen det er nødvendig for å levere tjeneste og/eller produkt til Arbeidstilsynet. </w:t>
            </w:r>
          </w:p>
          <w:p w14:paraId="6910AB87" w14:textId="5F350C8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79B08604" w14:textId="280A5D4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M</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0C304B86" w14:textId="3ABDA6B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453FD5B" w14:textId="4C3740F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207128FE"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400D43C" w14:textId="5394D1E0" w:rsidR="2207C674" w:rsidRDefault="2207C674" w:rsidP="2207C674">
            <w:pPr>
              <w:spacing w:after="320"/>
            </w:pPr>
            <w:r w:rsidRPr="2207C674">
              <w:rPr>
                <w:rFonts w:ascii="Times New Roman" w:hAnsi="Times New Roman"/>
                <w:color w:val="000000" w:themeColor="text1"/>
                <w:sz w:val="24"/>
              </w:rPr>
              <w:t xml:space="preserve"> 26</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CDD2CB6" w14:textId="3D4E120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Leverandør som behandler personopplysninger på vegne av Arbeidstilsynet skal inngå databehandleravtale før behandlingen starter. Vedlegg G og G1 skal benyttes. </w:t>
            </w:r>
          </w:p>
          <w:p w14:paraId="301D7F52" w14:textId="3C7736F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76CB46A" w14:textId="6DCE086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6C8D425" w14:textId="0CB895D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0B6FA38" w14:textId="49826D6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79463180"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072FB8A0" w14:textId="3CD08333" w:rsidR="2207C674" w:rsidRDefault="2207C674" w:rsidP="2207C674">
            <w:pPr>
              <w:spacing w:after="320"/>
            </w:pPr>
            <w:r w:rsidRPr="2207C674">
              <w:rPr>
                <w:rFonts w:ascii="Times New Roman" w:hAnsi="Times New Roman"/>
                <w:sz w:val="24"/>
              </w:rPr>
              <w:t xml:space="preserve"> 27</w:t>
            </w:r>
          </w:p>
        </w:tc>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0FFC6426" w14:textId="6BD92C7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Leverandør skal beskrive hvordan løsningen </w:t>
            </w:r>
            <w:r w:rsidRPr="2207C674">
              <w:rPr>
                <w:rFonts w:ascii="Times New Roman" w:hAnsi="Times New Roman"/>
                <w:sz w:val="24"/>
              </w:rPr>
              <w:t>oppfyller prinsippene i GDPR art. 5, spesielt kravet i artikkel 5 nr. 1 f om at personopplysninger skal behandles på en måte som sikrer tilstrekkelig sikkerhet for personopplysningene, herunder vern mot uautorisert eller ulovlig behandling og mot utilsiktet tap, ødeleggelse eller skade, ved bruk av egnede tekniske eller organisatoriske tiltak (“integritet og konfidensialitet”).</w:t>
            </w:r>
          </w:p>
          <w:p w14:paraId="176C84C9" w14:textId="6F1EC10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Beskriv hvordan dette ivaretas.</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1B52E1DF" w14:textId="339A440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M</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165AD728" w14:textId="06EF95F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6BDA964" w14:textId="0F1B584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76022DC4"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8FA1696" w14:textId="0BC3E5D1" w:rsidR="2207C674" w:rsidRDefault="2207C674" w:rsidP="2207C674">
            <w:pPr>
              <w:spacing w:after="320"/>
            </w:pPr>
            <w:r w:rsidRPr="2207C674">
              <w:rPr>
                <w:rFonts w:ascii="Times New Roman" w:hAnsi="Times New Roman"/>
                <w:color w:val="000000" w:themeColor="text1"/>
                <w:sz w:val="24"/>
              </w:rPr>
              <w:t xml:space="preserve"> 28</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944CB67" w14:textId="77777777" w:rsidR="00A008CC" w:rsidRPr="00A008CC" w:rsidRDefault="00A008CC" w:rsidP="00A008CC">
            <w:pPr>
              <w:spacing w:after="320"/>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rPr>
            </w:pPr>
            <w:r w:rsidRPr="00A008CC">
              <w:rPr>
                <w:rFonts w:ascii="Times New Roman" w:hAnsi="Times New Roman"/>
                <w:color w:val="000000" w:themeColor="text1"/>
                <w:sz w:val="24"/>
              </w:rPr>
              <w:t>Leverandør skal ivareta kravet til innebygget personvern i løsningen de leverer til Arbeidstilsynet.</w:t>
            </w:r>
            <w:r w:rsidRPr="00A008CC">
              <w:rPr>
                <w:rFonts w:ascii="Times New Roman" w:hAnsi="Times New Roman"/>
                <w:i/>
                <w:iCs/>
                <w:color w:val="000000" w:themeColor="text1"/>
                <w:sz w:val="24"/>
              </w:rPr>
              <w:t> </w:t>
            </w:r>
          </w:p>
          <w:p w14:paraId="3A958DC7" w14:textId="0EDB786B" w:rsidR="2207C674" w:rsidRPr="00A008CC" w:rsidRDefault="00A008CC" w:rsidP="2207C674">
            <w:pPr>
              <w:spacing w:after="320"/>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rPr>
            </w:pPr>
            <w:r w:rsidRPr="00A008CC">
              <w:rPr>
                <w:rFonts w:ascii="Times New Roman" w:hAnsi="Times New Roman"/>
                <w:i/>
                <w:iCs/>
                <w:color w:val="000000" w:themeColor="text1"/>
                <w:sz w:val="24"/>
              </w:rPr>
              <w:t>Beskriv hvordan dette ivaretas.</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F88EE04" w14:textId="7452B55E" w:rsidR="2207C674" w:rsidRDefault="00A008CC" w:rsidP="2207C674">
            <w:pPr>
              <w:spacing w:after="320"/>
              <w:cnfStyle w:val="000000100000" w:firstRow="0" w:lastRow="0" w:firstColumn="0" w:lastColumn="0" w:oddVBand="0" w:evenVBand="0" w:oddHBand="1" w:evenHBand="0" w:firstRowFirstColumn="0" w:firstRowLastColumn="0" w:lastRowFirstColumn="0" w:lastRowLastColumn="0"/>
            </w:pPr>
            <w:r>
              <w:t>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FE0424" w14:textId="00AF047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392865F" w14:textId="29C4A90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r>
      <w:tr w:rsidR="2207C674" w14:paraId="048035D1"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2D3F6B90" w14:textId="146B16C8" w:rsidR="2207C674" w:rsidRDefault="2207C674" w:rsidP="2207C674">
            <w:pPr>
              <w:spacing w:after="320"/>
            </w:pPr>
            <w:r w:rsidRPr="2207C674">
              <w:rPr>
                <w:rFonts w:ascii="Times New Roman" w:hAnsi="Times New Roman"/>
                <w:sz w:val="24"/>
              </w:rPr>
              <w:t xml:space="preserve"> 29</w:t>
            </w:r>
          </w:p>
        </w:tc>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753DAA47" w14:textId="58DD272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Leverandør skal identifisere, håndtere og varsle brudd på personopplysningssikkerheten. Arbeidstilsynet skal varsles uten ugrunnet opphold dersom det oppstår brudd eller mistanke om brudd som berører personopplysninger behandlet som en del av leveransen.</w:t>
            </w:r>
            <w:r w:rsidRPr="2207C674">
              <w:rPr>
                <w:rFonts w:ascii="Times New Roman" w:hAnsi="Times New Roman"/>
                <w:b/>
                <w:bCs/>
                <w:sz w:val="24"/>
              </w:rPr>
              <w:t xml:space="preserve"> </w:t>
            </w:r>
            <w:r w:rsidRPr="2207C674">
              <w:rPr>
                <w:rFonts w:ascii="Times New Roman" w:hAnsi="Times New Roman"/>
                <w:sz w:val="24"/>
              </w:rPr>
              <w:t xml:space="preserve">“Uten ugrunnet opphold” betyr i god tid innen fristen i GDPR artikkel 33 nr. 1 for å varsle Datatilsynet på 72 timer.  </w:t>
            </w:r>
          </w:p>
          <w:p w14:paraId="72711C41" w14:textId="4BFAB56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6EF341F8" w14:textId="533DFCB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M</w:t>
            </w:r>
          </w:p>
        </w:tc>
        <w:tc>
          <w:tcPr>
            <w:tcW w:w="1005" w:type="dxa"/>
            <w:tcBorders>
              <w:top w:val="single" w:sz="8" w:space="0" w:color="auto"/>
              <w:left w:val="single" w:sz="8" w:space="0" w:color="auto"/>
              <w:bottom w:val="single" w:sz="8" w:space="0" w:color="auto"/>
              <w:right w:val="single" w:sz="8" w:space="0" w:color="auto"/>
            </w:tcBorders>
            <w:tcMar>
              <w:left w:w="108" w:type="dxa"/>
              <w:right w:w="108" w:type="dxa"/>
            </w:tcMar>
          </w:tcPr>
          <w:p w14:paraId="61E149FA" w14:textId="683EE2C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435C848" w14:textId="7E60CF2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671A4A30"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24CED04" w14:textId="3B187A78" w:rsidR="2207C674" w:rsidRDefault="2207C674" w:rsidP="2207C674">
            <w:pPr>
              <w:spacing w:after="320"/>
            </w:pPr>
            <w:r w:rsidRPr="2207C674">
              <w:rPr>
                <w:rFonts w:ascii="Times New Roman" w:hAnsi="Times New Roman"/>
                <w:color w:val="000000" w:themeColor="text1"/>
                <w:sz w:val="24"/>
              </w:rPr>
              <w:t xml:space="preserve"> 30</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28A9972" w14:textId="06E6996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Leverandøren skal bistå Arbeidstilsynet med å ivareta de registrertes rettigheter i tråd med GDPR der det er relevant for leveransen.</w:t>
            </w:r>
            <w:r w:rsidRPr="2207C674">
              <w:rPr>
                <w:rFonts w:ascii="Times New Roman" w:hAnsi="Times New Roman"/>
                <w:b/>
                <w:bCs/>
                <w:color w:val="000000" w:themeColor="text1"/>
                <w:sz w:val="24"/>
              </w:rPr>
              <w:t xml:space="preserve">  </w:t>
            </w:r>
          </w:p>
          <w:p w14:paraId="163C8353" w14:textId="7740DE9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E173D90" w14:textId="4632561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4B8B896" w14:textId="59FED98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B788C9C" w14:textId="4E1F099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4478F8BC"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59F5C3F" w14:textId="795D080B" w:rsidR="2207C674" w:rsidRDefault="2207C674" w:rsidP="2207C674">
            <w:pPr>
              <w:spacing w:after="320"/>
            </w:pPr>
            <w:r w:rsidRPr="2207C674">
              <w:rPr>
                <w:rFonts w:ascii="Times New Roman" w:hAnsi="Times New Roman"/>
                <w:color w:val="000000" w:themeColor="text1"/>
                <w:sz w:val="24"/>
              </w:rPr>
              <w:t>31</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1E8A533" w14:textId="1F179AE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 xml:space="preserve">Domenet bør være sikret med DNSSEC. </w:t>
            </w:r>
          </w:p>
          <w:p w14:paraId="5EC2AAFD" w14:textId="21E7B5B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Beskriv om dette er tilfelle i tilbudt løsning.</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9A4364" w14:textId="685E5E6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E</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3AF1EBC" w14:textId="71B678E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81B4AD5" w14:textId="25C7B3A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7B905EB3"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B092F49" w14:textId="0FBC0D04" w:rsidR="2207C674" w:rsidRDefault="2207C674" w:rsidP="2207C674">
            <w:pPr>
              <w:spacing w:after="320"/>
            </w:pPr>
            <w:r w:rsidRPr="2207C674">
              <w:rPr>
                <w:rFonts w:ascii="Times New Roman" w:hAnsi="Times New Roman"/>
                <w:color w:val="000000" w:themeColor="text1"/>
                <w:sz w:val="24"/>
              </w:rPr>
              <w:t>32</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59E96B8" w14:textId="37A034C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Leverandøren skal holde kundens tjenester og data adskilt fra leverandørens øvrige kunder.</w:t>
            </w:r>
            <w:r w:rsidRPr="2207C674">
              <w:rPr>
                <w:rFonts w:eastAsia="Arial" w:cs="Arial"/>
                <w:color w:val="000000" w:themeColor="text1"/>
                <w:sz w:val="24"/>
              </w:rPr>
              <w:t> </w:t>
            </w:r>
            <w:r w:rsidRPr="2207C674">
              <w:rPr>
                <w:rFonts w:ascii="Times New Roman" w:hAnsi="Times New Roman"/>
                <w:color w:val="000000" w:themeColor="text1"/>
                <w:sz w:val="24"/>
              </w:rPr>
              <w:t xml:space="preserve"> </w:t>
            </w:r>
          </w:p>
          <w:p w14:paraId="4FFF659D" w14:textId="07E3B83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dette ivaretas.</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2310E9D" w14:textId="3940008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AAA668A" w14:textId="3EEA906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18E8B236" w14:textId="3FCCC28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62323FC6"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2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B45ADA5" w14:textId="1F083FB2" w:rsidR="2207C674" w:rsidRDefault="2207C674" w:rsidP="2207C674">
            <w:pPr>
              <w:spacing w:after="320"/>
            </w:pPr>
            <w:r w:rsidRPr="2207C674">
              <w:rPr>
                <w:rFonts w:ascii="Times New Roman" w:hAnsi="Times New Roman"/>
                <w:color w:val="000000" w:themeColor="text1"/>
                <w:sz w:val="24"/>
              </w:rPr>
              <w:t>33</w:t>
            </w:r>
          </w:p>
        </w:tc>
        <w:tc>
          <w:tcPr>
            <w:tcW w:w="282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DEE5094" w14:textId="05BD676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Løsningen bør ha mekanismer for oppdagelse av uønsket aktivitet i legitim trafikk, som f.eks. unormal brukeratferd, deteksjon på applikasjon- og databasenivå, infrastruktur- og runtime deteksjon, access token, refresh token o.l</w:t>
            </w:r>
          </w:p>
          <w:p w14:paraId="4620FB68" w14:textId="7FBBA8F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Beskriv hvordan dette kravet møtes.</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FF33DEF" w14:textId="1955A40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E</w:t>
            </w:r>
          </w:p>
        </w:tc>
        <w:tc>
          <w:tcPr>
            <w:tcW w:w="10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3211F2A" w14:textId="50E30C8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09"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DF5BF51" w14:textId="3BBF5F7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bl>
    <w:p w14:paraId="45331941" w14:textId="3EBC2455" w:rsidR="00176D97" w:rsidRDefault="7842C378" w:rsidP="2207C674">
      <w:pPr>
        <w:spacing w:after="320"/>
      </w:pPr>
      <w:r w:rsidRPr="2207C674">
        <w:rPr>
          <w:rFonts w:ascii="Times New Roman" w:hAnsi="Times New Roman"/>
          <w:sz w:val="24"/>
        </w:rPr>
        <w:t xml:space="preserve"> </w:t>
      </w:r>
    </w:p>
    <w:p w14:paraId="4B3E6A36" w14:textId="22EF6FB1"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Brukeropplevelse</w:t>
      </w:r>
    </w:p>
    <w:tbl>
      <w:tblPr>
        <w:tblStyle w:val="ListTable4-Accent2"/>
        <w:tblW w:w="0" w:type="auto"/>
        <w:tblLook w:val="04A0" w:firstRow="1" w:lastRow="0" w:firstColumn="1" w:lastColumn="0" w:noHBand="0" w:noVBand="1"/>
      </w:tblPr>
      <w:tblGrid>
        <w:gridCol w:w="713"/>
        <w:gridCol w:w="3392"/>
        <w:gridCol w:w="678"/>
        <w:gridCol w:w="875"/>
        <w:gridCol w:w="3394"/>
      </w:tblGrid>
      <w:tr w:rsidR="2207C674" w14:paraId="39062DB4"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77F6DE73" w14:textId="3FF2F390" w:rsidR="2207C674" w:rsidRDefault="2207C674" w:rsidP="2207C674">
            <w:pPr>
              <w:spacing w:after="320"/>
            </w:pPr>
            <w:r w:rsidRPr="2207C674">
              <w:rPr>
                <w:rFonts w:ascii="Times New Roman" w:hAnsi="Times New Roman"/>
                <w:color w:val="000000" w:themeColor="text1"/>
                <w:sz w:val="24"/>
              </w:rPr>
              <w:t>Nr.</w:t>
            </w:r>
          </w:p>
        </w:tc>
        <w:tc>
          <w:tcPr>
            <w:tcW w:w="279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76C8DBE" w14:textId="5062E389"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7F5F7F33" w14:textId="2F5A4C51"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94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8A6A740" w14:textId="38757755"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86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91E65DA" w14:textId="7560EAB6"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6CA5807A"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ADC87EF" w14:textId="1986096F" w:rsidR="2207C674" w:rsidRDefault="2207C674" w:rsidP="2207C674">
            <w:pPr>
              <w:spacing w:after="320"/>
            </w:pPr>
            <w:r w:rsidRPr="2207C674">
              <w:rPr>
                <w:rFonts w:ascii="Times New Roman" w:hAnsi="Times New Roman"/>
                <w:color w:val="000000" w:themeColor="text1"/>
                <w:sz w:val="24"/>
              </w:rPr>
              <w:t>34</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655C399" w14:textId="32F129B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Arkivar må kunne kvalitetssikre elementer i løsning. Løsningen skal gi mulighet til å gjøre denne arbeidsoppgaven, og innebærer som et minimum:</w:t>
            </w:r>
          </w:p>
          <w:p w14:paraId="325ED716" w14:textId="7CCE07F0" w:rsidR="2207C674" w:rsidRDefault="2207C674" w:rsidP="009A1D0A">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Endring av metadata med full sporbarhet</w:t>
            </w:r>
          </w:p>
          <w:p w14:paraId="0C35C320" w14:textId="06D4CCA8" w:rsidR="2207C674" w:rsidRDefault="2207C674" w:rsidP="009A1D0A">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Logisk sletting/endring av feilregistreringer med logging og i tråd med arkivfaglige prinsipper for håndtering av feilregistreringer</w:t>
            </w:r>
          </w:p>
          <w:p w14:paraId="4263D9F8" w14:textId="114FEDBE" w:rsidR="2207C674" w:rsidRDefault="2207C674" w:rsidP="009A1D0A">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Kopiere eller flytte elementer mellom saker med bevaring av historikk.</w:t>
            </w:r>
          </w:p>
          <w:p w14:paraId="12621D71" w14:textId="1C17CCE6" w:rsidR="2207C674" w:rsidRDefault="2207C674" w:rsidP="009A1D0A">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Flytte saker med tilhørende journalposter til annen arkivdel</w:t>
            </w:r>
          </w:p>
          <w:p w14:paraId="01EDF332" w14:textId="1E5AB2FD" w:rsidR="2207C674" w:rsidRDefault="2207C674" w:rsidP="009A1D0A">
            <w:pPr>
              <w:pStyle w:val="ListParagraph"/>
              <w:numPr>
                <w:ilvl w:val="0"/>
                <w:numId w:val="18"/>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Oppheve avskriving på vegne av andre</w:t>
            </w:r>
          </w:p>
          <w:p w14:paraId="69C44747" w14:textId="24355EC0" w:rsidR="2207C674" w:rsidRDefault="2207C674" w:rsidP="2207C674">
            <w:pPr>
              <w:pStyle w:val="ListParagraph"/>
              <w:ind w:hanging="360"/>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p>
          <w:p w14:paraId="2771E3F2" w14:textId="722F528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skal beskrive hvordan dette er ivaretatt.</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AC942C6" w14:textId="7320026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3B6776" w14:textId="06FA658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F8BE0DC" w14:textId="67FD997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24BB14A2"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59C735A0" w14:textId="45A7A84C" w:rsidR="2207C674" w:rsidRDefault="2207C674" w:rsidP="2207C674">
            <w:pPr>
              <w:spacing w:after="320"/>
            </w:pPr>
            <w:r w:rsidRPr="2207C674">
              <w:rPr>
                <w:rFonts w:ascii="Times New Roman" w:hAnsi="Times New Roman"/>
                <w:sz w:val="24"/>
              </w:rPr>
              <w:t>35</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619F28FE" w14:textId="6BCEE36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 xml:space="preserve">Arkivar skal kunne registrere innkomne henvendelser på ny-/eksisterende sak, og fordele disse på tvers av organisasjonen. </w:t>
            </w:r>
          </w:p>
          <w:p w14:paraId="0D57B0AA" w14:textId="275FB0A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01B2A6A8" w14:textId="7C87DD8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6093F1F3" w14:textId="3E514C2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C3FF8A6" w14:textId="0655500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2CD5ECAB"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F476138" w14:textId="70D4A75E" w:rsidR="2207C674" w:rsidRDefault="2207C674" w:rsidP="2207C674">
            <w:pPr>
              <w:spacing w:after="320"/>
            </w:pPr>
            <w:r w:rsidRPr="2207C674">
              <w:rPr>
                <w:rFonts w:ascii="Times New Roman" w:hAnsi="Times New Roman"/>
                <w:color w:val="000000" w:themeColor="text1"/>
                <w:sz w:val="24"/>
              </w:rPr>
              <w:t>36</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9ECAC47" w14:textId="59535C1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Det skal være automatisk uttrekk av offentlig journal for publisering på eInnsyn. Løsningen må støtte fulltekstpublisering av dokumenter på eInnsyn. </w:t>
            </w:r>
          </w:p>
          <w:p w14:paraId="633756D3" w14:textId="6992635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F57EA92" w14:textId="7814CF3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3FA4F11" w14:textId="6BDAFE0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4BB7BBF" w14:textId="6360076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3DB99865"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7F2B5482" w14:textId="33089A33" w:rsidR="2207C674" w:rsidRDefault="2207C674" w:rsidP="2207C674">
            <w:pPr>
              <w:spacing w:after="320"/>
            </w:pPr>
            <w:r w:rsidRPr="2207C674">
              <w:rPr>
                <w:rFonts w:ascii="Times New Roman" w:hAnsi="Times New Roman"/>
                <w:sz w:val="24"/>
              </w:rPr>
              <w:t>37</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63F258E8" w14:textId="4DA545D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Det er ønskelig at løsningen kan tilby KI-basert analyse av journalposter og dokumenter for å identifisere personopplysninger og informasjon underlagt taushetsplikt.</w:t>
            </w:r>
          </w:p>
          <w:p w14:paraId="47545AAC" w14:textId="113A1AE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Systemet bør varsle om risiko, foreslå skjerming/sladding og gi sporbar dokumentasjon på vurderingene.</w:t>
            </w:r>
          </w:p>
          <w:p w14:paraId="1C5A82CB" w14:textId="6990411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Beskriv hvordan løsningen ivaretar dette.</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0DF5245F" w14:textId="08924E6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335F7DDC" w14:textId="4ED78D0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tcMar>
              <w:left w:w="108" w:type="dxa"/>
              <w:right w:w="108" w:type="dxa"/>
            </w:tcMar>
          </w:tcPr>
          <w:p w14:paraId="422DABFB" w14:textId="622B77A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673EC12A"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93B4994" w14:textId="0CC73408" w:rsidR="2207C674" w:rsidRDefault="2207C674" w:rsidP="2207C674">
            <w:pPr>
              <w:spacing w:after="320"/>
            </w:pPr>
            <w:r w:rsidRPr="2207C674">
              <w:rPr>
                <w:rFonts w:ascii="Times New Roman" w:hAnsi="Times New Roman"/>
                <w:color w:val="000000" w:themeColor="text1"/>
                <w:sz w:val="24"/>
              </w:rPr>
              <w:t>38</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3BAC61F" w14:textId="418D4CC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 skal støtte styring av hva som publiseres på einnsyn, herunder mulighet for å definere regler og filtrering basert på relevante metadata.</w:t>
            </w:r>
          </w:p>
          <w:p w14:paraId="27D9FF53" w14:textId="7B884A7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B95295D" w14:textId="23835DE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A063092" w14:textId="428250B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05360BA" w14:textId="59478FF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1DE56A5A"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34B08B7D" w14:textId="1F069D44" w:rsidR="2207C674" w:rsidRDefault="2207C674" w:rsidP="2207C674">
            <w:pPr>
              <w:spacing w:after="320"/>
            </w:pPr>
            <w:r w:rsidRPr="2207C674">
              <w:rPr>
                <w:rFonts w:ascii="Times New Roman" w:hAnsi="Times New Roman"/>
                <w:sz w:val="24"/>
              </w:rPr>
              <w:t>39</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6DF5C230" w14:textId="73CFC3D5" w:rsidR="2207C674" w:rsidRDefault="2207C674" w:rsidP="2207C674">
            <w:pPr>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Administrator skal kunne vedlikeholde og konfigurere innstillinger i løsning. Dette innebærer som minimum</w:t>
            </w:r>
          </w:p>
          <w:p w14:paraId="7C3BCF86" w14:textId="5709C80A" w:rsidR="2207C674" w:rsidRDefault="2207C674" w:rsidP="009A1D0A">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Brukeradministrasjon</w:t>
            </w:r>
          </w:p>
          <w:p w14:paraId="0F098FFE" w14:textId="37D8490A" w:rsidR="2207C674" w:rsidRDefault="2207C674" w:rsidP="009A1D0A">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Tilgangsstyring</w:t>
            </w:r>
          </w:p>
          <w:p w14:paraId="358DFEF7" w14:textId="561B0692" w:rsidR="2207C674" w:rsidRDefault="2207C674" w:rsidP="009A1D0A">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Endre og tilpasse arkivstruktur</w:t>
            </w:r>
          </w:p>
          <w:p w14:paraId="2B0F11F4" w14:textId="17C36D61" w:rsidR="2207C674" w:rsidRDefault="2207C674" w:rsidP="009A1D0A">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Endre og tilpasse innstillinger for løsningen etter virksomhetens behov</w:t>
            </w:r>
          </w:p>
          <w:p w14:paraId="6F726FE6" w14:textId="059921CF" w:rsidR="2207C674" w:rsidRDefault="2207C674" w:rsidP="009A1D0A">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Opprette egne mappetyper og dokumenttyper</w:t>
            </w:r>
          </w:p>
          <w:p w14:paraId="3E593398" w14:textId="289F25E8" w:rsidR="2207C674" w:rsidRDefault="2207C674" w:rsidP="009A1D0A">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Opprette og administrere maler</w:t>
            </w:r>
          </w:p>
          <w:p w14:paraId="7714D83E" w14:textId="5AF1E143" w:rsidR="2207C674" w:rsidRDefault="2207C674" w:rsidP="009A1D0A">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Administrere ansvarsvarslinger (for eksempel innkomne dokumenter)</w:t>
            </w:r>
          </w:p>
          <w:p w14:paraId="5DA50B15" w14:textId="2D3BDE3B" w:rsidR="2207C674" w:rsidRDefault="2207C674" w:rsidP="009A1D0A">
            <w:pPr>
              <w:pStyle w:val="ListParagraph"/>
              <w:numPr>
                <w:ilvl w:val="0"/>
                <w:numId w:val="1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Overvåke status på prosesser (for eksempel mislykkede ekspederinger)</w:t>
            </w:r>
          </w:p>
          <w:p w14:paraId="14E10874" w14:textId="3914FDFA" w:rsidR="2207C674" w:rsidRDefault="2207C674" w:rsidP="2207C674">
            <w:pPr>
              <w:ind w:left="720"/>
              <w:cnfStyle w:val="000000000000" w:firstRow="0" w:lastRow="0" w:firstColumn="0" w:lastColumn="0" w:oddVBand="0" w:evenVBand="0" w:oddHBand="0" w:evenHBand="0" w:firstRowFirstColumn="0" w:firstRowLastColumn="0" w:lastRowFirstColumn="0" w:lastRowLastColumn="0"/>
            </w:pPr>
            <w:r w:rsidRPr="2207C674">
              <w:rPr>
                <w:rFonts w:ascii="Aptos" w:eastAsia="Aptos" w:hAnsi="Aptos" w:cs="Aptos"/>
                <w:color w:val="000000" w:themeColor="text1"/>
                <w:szCs w:val="22"/>
              </w:rPr>
              <w:t xml:space="preserve"> </w:t>
            </w:r>
          </w:p>
          <w:p w14:paraId="7DEB2835" w14:textId="2E3925EC" w:rsidR="2207C674" w:rsidRDefault="2207C674" w:rsidP="2207C674">
            <w:pPr>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p w14:paraId="0BE9D5D4" w14:textId="25B128FE" w:rsidR="2207C674" w:rsidRDefault="2207C674" w:rsidP="2207C674">
            <w:pPr>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50B6F4AE" w14:textId="056396F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2C68579C" w14:textId="5E1F103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DE18A0B" w14:textId="1189069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0CF748D4"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8B97E5E" w14:textId="74F74678" w:rsidR="2207C674" w:rsidRDefault="2207C674" w:rsidP="2207C674">
            <w:pPr>
              <w:spacing w:after="320"/>
            </w:pPr>
            <w:r w:rsidRPr="2207C674">
              <w:rPr>
                <w:rFonts w:ascii="Times New Roman" w:hAnsi="Times New Roman"/>
                <w:color w:val="000000" w:themeColor="text1"/>
                <w:sz w:val="24"/>
              </w:rPr>
              <w:t>40</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A65F2C9" w14:textId="4C059E8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 bør ha logging av endringer gjort av administrator, og disse bør være enkelt tilgjengelig i administrasjonsgrensesnittet.</w:t>
            </w:r>
          </w:p>
          <w:p w14:paraId="797E426D" w14:textId="3ECBDFA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Leverandør skal beskrive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CEA30C1" w14:textId="7E42E80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81D2696" w14:textId="3B93B10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EADAB03" w14:textId="0F67BC7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341B283A"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65DA3CA4" w14:textId="408439E1" w:rsidR="2207C674" w:rsidRDefault="2207C674" w:rsidP="2207C674">
            <w:pPr>
              <w:spacing w:after="320"/>
            </w:pPr>
            <w:r w:rsidRPr="2207C674">
              <w:rPr>
                <w:rFonts w:ascii="Times New Roman" w:hAnsi="Times New Roman"/>
                <w:sz w:val="24"/>
              </w:rPr>
              <w:t>41</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093C5C57" w14:textId="76E28CB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Saksbehandler skal ha oversikt over sine arbeidsoppgaver. Dette innebærer som minimum å ha oversikt over egne:</w:t>
            </w:r>
          </w:p>
          <w:p w14:paraId="7D8F8621" w14:textId="4F836A0F" w:rsidR="2207C674" w:rsidRDefault="2207C674" w:rsidP="009A1D0A">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åpne saker</w:t>
            </w:r>
          </w:p>
          <w:p w14:paraId="63C8198A" w14:textId="4038EA1D" w:rsidR="2207C674" w:rsidRDefault="2207C674" w:rsidP="009A1D0A">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dokumenter til/under behandling</w:t>
            </w:r>
          </w:p>
          <w:p w14:paraId="2AC18F19" w14:textId="3F6FC2F7" w:rsidR="2207C674" w:rsidRDefault="2207C674" w:rsidP="009A1D0A">
            <w:pPr>
              <w:pStyle w:val="ListParagraph"/>
              <w:numPr>
                <w:ilvl w:val="0"/>
                <w:numId w:val="16"/>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 xml:space="preserve">dokumenter til godkjenning/gjennomgang. </w:t>
            </w:r>
          </w:p>
          <w:p w14:paraId="7FC41C69" w14:textId="2E4527C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Cs w:val="22"/>
              </w:rPr>
              <w:t>Leverandør skal beskrive hvordan</w:t>
            </w:r>
            <w:r w:rsidRPr="2207C674">
              <w:rPr>
                <w:rFonts w:ascii="Times New Roman" w:hAnsi="Times New Roman"/>
                <w:szCs w:val="22"/>
              </w:rPr>
              <w:t xml:space="preserve"> l</w:t>
            </w:r>
            <w:r w:rsidRPr="2207C674">
              <w:rPr>
                <w:rFonts w:ascii="Times New Roman" w:hAnsi="Times New Roman"/>
                <w:i/>
                <w:iCs/>
                <w:szCs w:val="22"/>
              </w:rPr>
              <w:t>øsningen ivaretar dette.</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44631925" w14:textId="2ACAFFE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503928D5" w14:textId="1581280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tcMar>
              <w:left w:w="108" w:type="dxa"/>
              <w:right w:w="108" w:type="dxa"/>
            </w:tcMar>
          </w:tcPr>
          <w:p w14:paraId="14CDADF3" w14:textId="4EC05EB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30222B1E"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311FA34" w14:textId="7A518FF9" w:rsidR="2207C674" w:rsidRDefault="2207C674" w:rsidP="2207C674">
            <w:pPr>
              <w:spacing w:after="320"/>
            </w:pPr>
            <w:r w:rsidRPr="2207C674">
              <w:rPr>
                <w:rFonts w:ascii="Times New Roman" w:hAnsi="Times New Roman"/>
                <w:color w:val="000000" w:themeColor="text1"/>
                <w:sz w:val="24"/>
              </w:rPr>
              <w:t>42</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4A862B8" w14:textId="4C257A6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Saksbehandler må kunne opprette, besvare og avskrive arbeidsdokumenter og korrespondanser. I denne arbeidsprosessen må man som minimum ha mulighet til å:</w:t>
            </w:r>
          </w:p>
          <w:p w14:paraId="2B06BB94" w14:textId="1044AC62" w:rsidR="2207C674" w:rsidRDefault="2207C674" w:rsidP="009A1D0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Opprette dokumenter og arkivere filer</w:t>
            </w:r>
          </w:p>
          <w:p w14:paraId="40F3F37A" w14:textId="0003161E" w:rsidR="2207C674" w:rsidRDefault="2207C674" w:rsidP="009A1D0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Arkivere epostkorrespondanser</w:t>
            </w:r>
          </w:p>
          <w:p w14:paraId="6E827380" w14:textId="554E1954" w:rsidR="2207C674" w:rsidRDefault="2207C674" w:rsidP="009A1D0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Sende dokument for godkjenning</w:t>
            </w:r>
          </w:p>
          <w:p w14:paraId="4562F920" w14:textId="60D10C61" w:rsidR="2207C674" w:rsidRDefault="2207C674" w:rsidP="009A1D0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 xml:space="preserve">Sende dokument for gjennomgang </w:t>
            </w:r>
          </w:p>
          <w:p w14:paraId="6C3CC061" w14:textId="3F621016" w:rsidR="2207C674" w:rsidRDefault="2207C674" w:rsidP="009A1D0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Legge til overordnede merknader tilknyttet element</w:t>
            </w:r>
          </w:p>
          <w:p w14:paraId="1FE70038" w14:textId="18AB52D1" w:rsidR="2207C674" w:rsidRDefault="2207C674" w:rsidP="009A1D0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Svare ut oppgaver med mulighet for å sette mottakere på kopi- og blindkopi</w:t>
            </w:r>
          </w:p>
          <w:p w14:paraId="05C628E2" w14:textId="31455583" w:rsidR="2207C674" w:rsidRDefault="2207C674" w:rsidP="009A1D0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Tilknytte/kryssreferere element til annet element</w:t>
            </w:r>
          </w:p>
          <w:p w14:paraId="51550461" w14:textId="606AFAFD" w:rsidR="2207C674" w:rsidRDefault="2207C674" w:rsidP="009A1D0A">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Mulighet til å sende sak/journalpost/dokument både som lenke og kopi med epost</w:t>
            </w:r>
          </w:p>
          <w:p w14:paraId="600CEF49" w14:textId="7085B22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7684292" w14:textId="1B23955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191E98F" w14:textId="249E9EE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7450B19" w14:textId="5DF762F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43DC3DB1"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6A02518B" w14:textId="567519A7" w:rsidR="2207C674" w:rsidRDefault="2207C674" w:rsidP="2207C674">
            <w:pPr>
              <w:spacing w:after="320"/>
            </w:pPr>
            <w:r w:rsidRPr="2207C674">
              <w:rPr>
                <w:rFonts w:ascii="Times New Roman" w:hAnsi="Times New Roman"/>
                <w:sz w:val="24"/>
              </w:rPr>
              <w:t>43</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3576B0D1" w14:textId="513BD5DC" w:rsidR="2207C674" w:rsidRDefault="2207C674" w:rsidP="2207C674">
            <w:pPr>
              <w:spacing w:before="200"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 xml:space="preserve">Saksbehandler skal kunne dele dokumenter med andre direkte via Løsningen (internt og eksternt) </w:t>
            </w:r>
          </w:p>
          <w:p w14:paraId="5C092371" w14:textId="618CD35A" w:rsidR="2207C674" w:rsidRDefault="2207C674" w:rsidP="2207C674">
            <w:pPr>
              <w:spacing w:before="200"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Beskriv hvordan løsningen ivaretar dette.</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40C6ABCB" w14:textId="5C25900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571516D6" w14:textId="3870E53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tcMar>
              <w:left w:w="108" w:type="dxa"/>
              <w:right w:w="108" w:type="dxa"/>
            </w:tcMar>
          </w:tcPr>
          <w:p w14:paraId="71CD9A96" w14:textId="3695097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4E6B908B"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7E6F3FA" w14:textId="5FF3293F" w:rsidR="2207C674" w:rsidRDefault="2207C674" w:rsidP="2207C674">
            <w:pPr>
              <w:spacing w:after="320"/>
            </w:pPr>
            <w:r w:rsidRPr="2207C674">
              <w:rPr>
                <w:rFonts w:ascii="Times New Roman" w:hAnsi="Times New Roman"/>
                <w:color w:val="000000" w:themeColor="text1"/>
                <w:sz w:val="24"/>
              </w:rPr>
              <w:t>44</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67BC0FE" w14:textId="01A8DE8D" w:rsidR="2207C674" w:rsidRDefault="2207C674" w:rsidP="2207C674">
            <w:pPr>
              <w:spacing w:before="200"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Saksbehandler skal kunne gjenfinne informasjon og elementer i Løsningen som er sentrale for å utføre sine arbeidsoppgaver. Saksbehandler skal ha oversikt over egen historikk på de elementene de har vært inne i.  </w:t>
            </w:r>
          </w:p>
          <w:p w14:paraId="1703892F" w14:textId="4AC39527" w:rsidR="2207C674" w:rsidRDefault="2207C674" w:rsidP="2207C674">
            <w:pPr>
              <w:spacing w:before="200"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Beskriv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2B504D0" w14:textId="7EA9EC1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7428F40" w14:textId="191C9DE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7C97647" w14:textId="1277E19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70965E4C"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426BD37A" w14:textId="6D8EA7DC" w:rsidR="2207C674" w:rsidRDefault="2207C674" w:rsidP="2207C674">
            <w:pPr>
              <w:spacing w:after="320"/>
            </w:pPr>
            <w:r w:rsidRPr="2207C674">
              <w:rPr>
                <w:rFonts w:ascii="Times New Roman" w:hAnsi="Times New Roman"/>
                <w:sz w:val="24"/>
              </w:rPr>
              <w:t>45</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6B55039E" w14:textId="70E6876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 xml:space="preserve">Leder skal kunne administrere og ha oversikt over alle oppgaver innenfor eget ansvarsområde. Dette innebærer: </w:t>
            </w:r>
          </w:p>
          <w:p w14:paraId="254CE816" w14:textId="0202E991" w:rsidR="2207C674" w:rsidRDefault="2207C674" w:rsidP="009A1D0A">
            <w:pPr>
              <w:pStyle w:val="ListParagraph"/>
              <w:numPr>
                <w:ilvl w:val="0"/>
                <w:numId w:val="14"/>
              </w:numPr>
              <w:ind w:left="1080"/>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 xml:space="preserve">ha oversikt over enhetens elementer (for eksempel dokumenter </w:t>
            </w:r>
            <w:r w:rsidRPr="2207C674">
              <w:rPr>
                <w:rFonts w:ascii="Aptos" w:eastAsia="Aptos" w:hAnsi="Aptos" w:cs="Aptos"/>
                <w:i/>
                <w:iCs/>
                <w:color w:val="000000" w:themeColor="text1"/>
                <w:szCs w:val="22"/>
              </w:rPr>
              <w:t xml:space="preserve">til </w:t>
            </w:r>
            <w:r w:rsidRPr="2207C674">
              <w:rPr>
                <w:rFonts w:ascii="Aptos" w:eastAsia="Aptos" w:hAnsi="Aptos" w:cs="Aptos"/>
                <w:color w:val="000000" w:themeColor="text1"/>
                <w:szCs w:val="22"/>
              </w:rPr>
              <w:t xml:space="preserve">og </w:t>
            </w:r>
            <w:r w:rsidRPr="2207C674">
              <w:rPr>
                <w:rFonts w:ascii="Aptos" w:eastAsia="Aptos" w:hAnsi="Aptos" w:cs="Aptos"/>
                <w:i/>
                <w:iCs/>
                <w:color w:val="000000" w:themeColor="text1"/>
                <w:szCs w:val="22"/>
              </w:rPr>
              <w:t xml:space="preserve">under </w:t>
            </w:r>
            <w:r w:rsidRPr="2207C674">
              <w:rPr>
                <w:rFonts w:ascii="Aptos" w:eastAsia="Aptos" w:hAnsi="Aptos" w:cs="Aptos"/>
                <w:color w:val="000000" w:themeColor="text1"/>
                <w:szCs w:val="22"/>
              </w:rPr>
              <w:t xml:space="preserve">behandling). </w:t>
            </w:r>
          </w:p>
          <w:p w14:paraId="4CEA48C0" w14:textId="1983E09F" w:rsidR="2207C674" w:rsidRDefault="2207C674" w:rsidP="009A1D0A">
            <w:pPr>
              <w:pStyle w:val="ListParagraph"/>
              <w:numPr>
                <w:ilvl w:val="0"/>
                <w:numId w:val="14"/>
              </w:numPr>
              <w:ind w:left="1080"/>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fordele/omfordele elementer innenfor egen enhet, og/eller til andre i organisasjonen</w:t>
            </w:r>
          </w:p>
          <w:p w14:paraId="68B5AB9D" w14:textId="7B506469" w:rsidR="2207C674" w:rsidRDefault="2207C674" w:rsidP="009A1D0A">
            <w:pPr>
              <w:pStyle w:val="ListParagraph"/>
              <w:numPr>
                <w:ilvl w:val="0"/>
                <w:numId w:val="14"/>
              </w:numPr>
              <w:ind w:left="1080"/>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 xml:space="preserve">Godkjenne/ikke-godkjenne dokumenter </w:t>
            </w:r>
          </w:p>
          <w:p w14:paraId="70DDCAD0" w14:textId="689C764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2BB7DF70" w14:textId="4520455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2A799446" w14:textId="15A36D3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9732743" w14:textId="131D367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1E287408"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A1514E1" w14:textId="64A82BF6" w:rsidR="2207C674" w:rsidRDefault="2207C674" w:rsidP="2207C674">
            <w:pPr>
              <w:spacing w:after="320"/>
            </w:pPr>
            <w:r w:rsidRPr="2207C674">
              <w:rPr>
                <w:rFonts w:ascii="Times New Roman" w:hAnsi="Times New Roman"/>
                <w:color w:val="000000" w:themeColor="text1"/>
                <w:sz w:val="24"/>
              </w:rPr>
              <w:t>46</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1F2100B" w14:textId="20F5555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Det må være en funksjon for stedfortreder hvis leder ikke er til stede. Stedfortreder skal kunne få samme rettigheter som leder. </w:t>
            </w:r>
          </w:p>
          <w:p w14:paraId="1E2E5625" w14:textId="07AD731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3382B49" w14:textId="7AD75D5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06092B9" w14:textId="3E171D0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1357AAE" w14:textId="1176C4D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202AC8A4"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4BDB6E86" w14:textId="0BB6A39E" w:rsidR="2207C674" w:rsidRDefault="2207C674" w:rsidP="2207C674">
            <w:pPr>
              <w:spacing w:after="320"/>
            </w:pPr>
            <w:r w:rsidRPr="2207C674">
              <w:rPr>
                <w:rFonts w:ascii="Times New Roman" w:hAnsi="Times New Roman"/>
                <w:sz w:val="24"/>
              </w:rPr>
              <w:t>47</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19AD8336" w14:textId="0016C6C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Løsningen må ha funksjonalitet for sporbarhet. Endringer må logges i systemet. Loggen bør være lett tilgjengelig, vise hvem som har utført endringen, førverdi og nåverdi. Loggen må vise om en dokumentfil er lest. </w:t>
            </w:r>
          </w:p>
          <w:p w14:paraId="0D13C391" w14:textId="0D00686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Cs w:val="22"/>
              </w:rPr>
              <w:t>Leverandør skal beskrive hvordan løsningen ivaretar logging</w:t>
            </w:r>
            <w:r w:rsidRPr="2207C674">
              <w:rPr>
                <w:rFonts w:ascii="Times New Roman" w:hAnsi="Times New Roman"/>
                <w:szCs w:val="22"/>
              </w:rPr>
              <w:t xml:space="preserve">. </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1B5D7AE1" w14:textId="17742C6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778D2980" w14:textId="4532B1D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tcMar>
              <w:left w:w="108" w:type="dxa"/>
              <w:right w:w="108" w:type="dxa"/>
            </w:tcMar>
          </w:tcPr>
          <w:p w14:paraId="6A0241A5" w14:textId="4B8533E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28C5AB34"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80CD1C5" w14:textId="0FD5FBEA" w:rsidR="2207C674" w:rsidRDefault="2207C674" w:rsidP="2207C674">
            <w:pPr>
              <w:spacing w:after="320"/>
            </w:pPr>
            <w:r w:rsidRPr="2207C674">
              <w:rPr>
                <w:rFonts w:ascii="Times New Roman" w:hAnsi="Times New Roman"/>
                <w:color w:val="000000" w:themeColor="text1"/>
                <w:sz w:val="24"/>
              </w:rPr>
              <w:t>48</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19947EB" w14:textId="33B49C35" w:rsidR="2207C674" w:rsidRDefault="2207C674" w:rsidP="2207C674">
            <w:pPr>
              <w:spacing w:after="320" w:line="300"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Funksjonaliteten skal være rollebasert og i tråd med krav i (forenklet) Noark-standarden. </w:t>
            </w:r>
          </w:p>
          <w:p w14:paraId="48E0FE8F" w14:textId="3588707C" w:rsidR="2207C674" w:rsidRDefault="2207C674" w:rsidP="2207C674">
            <w:pPr>
              <w:spacing w:after="320" w:line="300"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627B04C" w14:textId="5C82007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F8501A5" w14:textId="76D150B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308C156" w14:textId="153F83C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48CADF81"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1192880C" w14:textId="3F5A7AE7" w:rsidR="2207C674" w:rsidRDefault="2207C674" w:rsidP="2207C674">
            <w:pPr>
              <w:spacing w:after="320"/>
            </w:pPr>
            <w:r w:rsidRPr="2207C674">
              <w:rPr>
                <w:rFonts w:ascii="Times New Roman" w:hAnsi="Times New Roman"/>
                <w:sz w:val="24"/>
              </w:rPr>
              <w:t>49</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19F00379" w14:textId="6B41CBA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Det må være mulig å sammenstille dokumenter i en sak til et pdf-dokument. Det må være mulig å legge inn sidetall og innholdsfortegnelse. </w:t>
            </w:r>
          </w:p>
          <w:p w14:paraId="3F24B494" w14:textId="7E47E93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2EF09057" w14:textId="06E9C3F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3D6F82B7" w14:textId="4280516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E2989E0" w14:textId="330CE44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bl>
    <w:p w14:paraId="665CAB6A" w14:textId="68540F08"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Arkivfunksjonalitet, historiske arkiv og rapporter</w:t>
      </w:r>
    </w:p>
    <w:tbl>
      <w:tblPr>
        <w:tblStyle w:val="ListTable4-Accent2"/>
        <w:tblW w:w="0" w:type="auto"/>
        <w:tblLook w:val="04A0" w:firstRow="1" w:lastRow="0" w:firstColumn="1" w:lastColumn="0" w:noHBand="0" w:noVBand="1"/>
      </w:tblPr>
      <w:tblGrid>
        <w:gridCol w:w="794"/>
        <w:gridCol w:w="2745"/>
        <w:gridCol w:w="705"/>
        <w:gridCol w:w="914"/>
        <w:gridCol w:w="3894"/>
      </w:tblGrid>
      <w:tr w:rsidR="2207C674" w14:paraId="5D838946"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C9C70DB" w14:textId="2B915B2C" w:rsidR="2207C674" w:rsidRDefault="2207C674" w:rsidP="2207C674">
            <w:pPr>
              <w:spacing w:after="320"/>
            </w:pPr>
            <w:r w:rsidRPr="2207C674">
              <w:rPr>
                <w:rFonts w:ascii="Times New Roman" w:hAnsi="Times New Roman"/>
                <w:color w:val="000000" w:themeColor="text1"/>
                <w:sz w:val="24"/>
              </w:rPr>
              <w:t>Nr.</w:t>
            </w:r>
          </w:p>
        </w:tc>
        <w:tc>
          <w:tcPr>
            <w:tcW w:w="2746"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21DB2F5" w14:textId="0A629F53"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6CDE1C8" w14:textId="181B1D93"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91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64048297" w14:textId="3E987EE2"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89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DBD67BD" w14:textId="4E9D993D"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24CE9529"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E119799" w14:textId="2A8EE7BE" w:rsidR="2207C674" w:rsidRDefault="2207C674" w:rsidP="2207C674">
            <w:pPr>
              <w:spacing w:after="320"/>
            </w:pPr>
            <w:r w:rsidRPr="2207C674">
              <w:rPr>
                <w:rFonts w:ascii="Times New Roman" w:hAnsi="Times New Roman"/>
                <w:color w:val="000000" w:themeColor="text1"/>
                <w:sz w:val="24"/>
              </w:rPr>
              <w:t>50</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A483797" w14:textId="218B38DB" w:rsidR="2207C674" w:rsidRDefault="2207C674" w:rsidP="2207C674">
            <w:pPr>
              <w:spacing w:before="200"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må ha funksjonalitet for varsling om nye restanser og oppgaver.</w:t>
            </w:r>
          </w:p>
          <w:p w14:paraId="45BDF500" w14:textId="47822023" w:rsidR="2207C674" w:rsidRDefault="2207C674" w:rsidP="2207C674">
            <w:pPr>
              <w:spacing w:before="200"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beskrive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3915609" w14:textId="237A0D8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A787307" w14:textId="36DBB66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9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63E4366" w14:textId="42C4BC7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10328172"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6F36510B" w14:textId="19C119E6" w:rsidR="2207C674" w:rsidRDefault="2207C674" w:rsidP="2207C674">
            <w:pPr>
              <w:spacing w:after="320"/>
            </w:pPr>
            <w:r w:rsidRPr="2207C674">
              <w:rPr>
                <w:rFonts w:ascii="Times New Roman" w:hAnsi="Times New Roman"/>
                <w:sz w:val="24"/>
              </w:rPr>
              <w:t>51</w:t>
            </w:r>
          </w:p>
        </w:tc>
        <w:tc>
          <w:tcPr>
            <w:tcW w:w="2746" w:type="dxa"/>
            <w:tcBorders>
              <w:top w:val="single" w:sz="8" w:space="0" w:color="auto"/>
              <w:left w:val="single" w:sz="8" w:space="0" w:color="auto"/>
              <w:bottom w:val="single" w:sz="8" w:space="0" w:color="auto"/>
              <w:right w:val="single" w:sz="8" w:space="0" w:color="auto"/>
            </w:tcBorders>
            <w:tcMar>
              <w:left w:w="108" w:type="dxa"/>
              <w:right w:w="108" w:type="dxa"/>
            </w:tcMar>
          </w:tcPr>
          <w:p w14:paraId="67924ED4" w14:textId="2F6DF46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Historiske baser og aktive arkiv skal migreres til ny løsning og gjøres tilgjengelig som hhv. historisk arkiv og videreføring av dagens aktive arkiv</w:t>
            </w:r>
          </w:p>
          <w:p w14:paraId="0E84C369" w14:textId="1782E02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beskrive mulighet for dette i løsningen</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052B8B65" w14:textId="6886175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6E71A1A9" w14:textId="218869D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99" w:type="dxa"/>
            <w:tcBorders>
              <w:top w:val="single" w:sz="8" w:space="0" w:color="auto"/>
              <w:left w:val="single" w:sz="8" w:space="0" w:color="auto"/>
              <w:bottom w:val="single" w:sz="8" w:space="0" w:color="auto"/>
              <w:right w:val="single" w:sz="8" w:space="0" w:color="auto"/>
            </w:tcBorders>
            <w:tcMar>
              <w:left w:w="108" w:type="dxa"/>
              <w:right w:w="108" w:type="dxa"/>
            </w:tcMar>
          </w:tcPr>
          <w:p w14:paraId="7C746533" w14:textId="6FD977E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55789F35"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827D0A" w14:textId="67C0DFF2" w:rsidR="2207C674" w:rsidRDefault="2207C674" w:rsidP="2207C674">
            <w:pPr>
              <w:spacing w:after="320"/>
            </w:pPr>
            <w:r w:rsidRPr="2207C674">
              <w:rPr>
                <w:rFonts w:ascii="Times New Roman" w:hAnsi="Times New Roman"/>
                <w:color w:val="000000" w:themeColor="text1"/>
                <w:sz w:val="24"/>
              </w:rPr>
              <w:t>52</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8079778" w14:textId="28657FB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skal støtte avlevering til arkivdepot i henhold til gjeldende krav fra Nasjonalarkivet.</w:t>
            </w:r>
          </w:p>
          <w:p w14:paraId="08E1507E" w14:textId="541F30A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76AE16" w14:textId="422FD3F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EB29A94" w14:textId="507BD49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9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B362379" w14:textId="454D5B0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3EF8ABF5"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220282AC" w14:textId="4A16881C" w:rsidR="2207C674" w:rsidRDefault="2207C674" w:rsidP="2207C674">
            <w:pPr>
              <w:spacing w:after="320"/>
            </w:pPr>
            <w:r w:rsidRPr="2207C674">
              <w:rPr>
                <w:rFonts w:ascii="Times New Roman" w:hAnsi="Times New Roman"/>
                <w:sz w:val="24"/>
              </w:rPr>
              <w:t>53</w:t>
            </w:r>
          </w:p>
        </w:tc>
        <w:tc>
          <w:tcPr>
            <w:tcW w:w="2746" w:type="dxa"/>
            <w:tcBorders>
              <w:top w:val="single" w:sz="8" w:space="0" w:color="auto"/>
              <w:left w:val="single" w:sz="8" w:space="0" w:color="auto"/>
              <w:bottom w:val="single" w:sz="8" w:space="0" w:color="auto"/>
              <w:right w:val="single" w:sz="8" w:space="0" w:color="auto"/>
            </w:tcBorders>
            <w:tcMar>
              <w:left w:w="108" w:type="dxa"/>
              <w:right w:w="108" w:type="dxa"/>
            </w:tcMar>
          </w:tcPr>
          <w:p w14:paraId="3B1346E5" w14:textId="00C7558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Løsningen skal gi tilgang til rapporter og styringsinformasjon som understøtter oppfølging av saksbehandling, ressursbruk og etterlevelse av regelverk.</w:t>
            </w:r>
          </w:p>
          <w:p w14:paraId="4EC01A1D" w14:textId="4E029BA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4DC18E43" w14:textId="7B185D5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7280A7EB" w14:textId="0D59006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99" w:type="dxa"/>
            <w:tcBorders>
              <w:top w:val="single" w:sz="8" w:space="0" w:color="auto"/>
              <w:left w:val="single" w:sz="8" w:space="0" w:color="auto"/>
              <w:bottom w:val="single" w:sz="8" w:space="0" w:color="auto"/>
              <w:right w:val="single" w:sz="8" w:space="0" w:color="auto"/>
            </w:tcBorders>
            <w:tcMar>
              <w:left w:w="108" w:type="dxa"/>
              <w:right w:w="108" w:type="dxa"/>
            </w:tcMar>
          </w:tcPr>
          <w:p w14:paraId="3004F2D2" w14:textId="534C00E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156F4A98"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A6C0E01" w14:textId="7D1448BB" w:rsidR="2207C674" w:rsidRDefault="2207C674" w:rsidP="2207C674">
            <w:pPr>
              <w:spacing w:after="320"/>
            </w:pPr>
            <w:r w:rsidRPr="2207C674">
              <w:rPr>
                <w:rFonts w:ascii="Times New Roman" w:hAnsi="Times New Roman"/>
                <w:color w:val="000000" w:themeColor="text1"/>
                <w:sz w:val="24"/>
              </w:rPr>
              <w:t>54</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F6774AE" w14:textId="41F6294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skal ha funksjonalitet som identifiserer hva som skal kasseres og bevares. Gjennom funksjonaliteten skal man kunne slette data og/eller dokumenter i henhold til krav til oppbevaringstid og personvernvurdering.</w:t>
            </w:r>
          </w:p>
          <w:p w14:paraId="7791E7FA" w14:textId="278F19A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C00D074" w14:textId="0F37FFF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61A253" w14:textId="6ED79F5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9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3071013" w14:textId="2510F1C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bl>
    <w:p w14:paraId="20AF3012" w14:textId="6D88544F" w:rsidR="00176D97" w:rsidRDefault="7842C378" w:rsidP="2207C674">
      <w:pPr>
        <w:spacing w:after="320"/>
      </w:pPr>
      <w:r w:rsidRPr="2207C674">
        <w:rPr>
          <w:rFonts w:ascii="Times New Roman" w:hAnsi="Times New Roman"/>
          <w:sz w:val="24"/>
        </w:rPr>
        <w:t xml:space="preserve"> </w:t>
      </w:r>
    </w:p>
    <w:p w14:paraId="2F2F3F67" w14:textId="6ACA19C3"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Tilganger</w:t>
      </w:r>
    </w:p>
    <w:tbl>
      <w:tblPr>
        <w:tblStyle w:val="ListTable4-Accent2"/>
        <w:tblW w:w="0" w:type="auto"/>
        <w:tblLook w:val="04A0" w:firstRow="1" w:lastRow="0" w:firstColumn="1" w:lastColumn="0" w:noHBand="0" w:noVBand="1"/>
      </w:tblPr>
      <w:tblGrid>
        <w:gridCol w:w="825"/>
        <w:gridCol w:w="2714"/>
        <w:gridCol w:w="705"/>
        <w:gridCol w:w="944"/>
        <w:gridCol w:w="3864"/>
      </w:tblGrid>
      <w:tr w:rsidR="2207C674" w14:paraId="03952FC8"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BEA8EA7" w14:textId="621E5453" w:rsidR="2207C674" w:rsidRDefault="2207C674" w:rsidP="2207C674">
            <w:pPr>
              <w:spacing w:after="320"/>
            </w:pPr>
            <w:r w:rsidRPr="2207C674">
              <w:rPr>
                <w:rFonts w:ascii="Times New Roman" w:hAnsi="Times New Roman"/>
                <w:color w:val="000000" w:themeColor="text1"/>
                <w:sz w:val="24"/>
              </w:rPr>
              <w:t>Nr.</w:t>
            </w:r>
          </w:p>
        </w:tc>
        <w:tc>
          <w:tcPr>
            <w:tcW w:w="2716"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7E802618" w14:textId="45467967"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5F2F9E0" w14:textId="3582B25A"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94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054C403" w14:textId="06C564F1"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86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36BCBC3" w14:textId="237F1A3A"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21BA0FDD"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4D35895" w14:textId="22AEAE9B" w:rsidR="2207C674" w:rsidRDefault="2207C674" w:rsidP="2207C674">
            <w:pPr>
              <w:spacing w:after="320"/>
            </w:pPr>
            <w:r w:rsidRPr="2207C674">
              <w:rPr>
                <w:rFonts w:ascii="Times New Roman" w:hAnsi="Times New Roman"/>
                <w:color w:val="000000" w:themeColor="text1"/>
                <w:sz w:val="24"/>
              </w:rPr>
              <w:t>55</w:t>
            </w:r>
          </w:p>
        </w:tc>
        <w:tc>
          <w:tcPr>
            <w:tcW w:w="271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323D9C9" w14:textId="3200088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må ha en rapport som viser hvilke brukere som har hvilke roller, autorisasjoner og tilganger. Informasjonen må være løpende tilgjengelig.</w:t>
            </w:r>
          </w:p>
          <w:p w14:paraId="24DA4FA9" w14:textId="4751304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CE0A967" w14:textId="0B15DA9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B4DE55D" w14:textId="7C06D00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7F56C1D" w14:textId="1835A98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2DB310E1"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left w:w="108" w:type="dxa"/>
              <w:right w:w="108" w:type="dxa"/>
            </w:tcMar>
          </w:tcPr>
          <w:p w14:paraId="6EE16AD7" w14:textId="544B1825" w:rsidR="2207C674" w:rsidRDefault="2207C674" w:rsidP="2207C674">
            <w:pPr>
              <w:spacing w:after="320"/>
            </w:pPr>
            <w:r w:rsidRPr="2207C674">
              <w:rPr>
                <w:rFonts w:ascii="Times New Roman" w:hAnsi="Times New Roman"/>
                <w:sz w:val="24"/>
              </w:rPr>
              <w:t>56</w:t>
            </w:r>
          </w:p>
        </w:tc>
        <w:tc>
          <w:tcPr>
            <w:tcW w:w="2716" w:type="dxa"/>
            <w:tcBorders>
              <w:top w:val="single" w:sz="8" w:space="0" w:color="auto"/>
              <w:left w:val="single" w:sz="8" w:space="0" w:color="auto"/>
              <w:bottom w:val="single" w:sz="8" w:space="0" w:color="auto"/>
              <w:right w:val="single" w:sz="8" w:space="0" w:color="auto"/>
            </w:tcBorders>
            <w:tcMar>
              <w:left w:w="108" w:type="dxa"/>
              <w:right w:w="108" w:type="dxa"/>
            </w:tcMar>
          </w:tcPr>
          <w:p w14:paraId="326BD0A8" w14:textId="12D7DB6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Det må være teknisk mulig å begrense tilgang til ulike deler av systemet/ saker/ dokumenter for ansatte i Arbeidstilsynet og Direktoratet for Arbeidstilsynet. </w:t>
            </w:r>
          </w:p>
          <w:p w14:paraId="51A86CFD" w14:textId="103A3D3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59DCB31C" w14:textId="11D2BED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45" w:type="dxa"/>
            <w:tcBorders>
              <w:top w:val="single" w:sz="8" w:space="0" w:color="auto"/>
              <w:left w:val="single" w:sz="8" w:space="0" w:color="auto"/>
              <w:bottom w:val="single" w:sz="8" w:space="0" w:color="auto"/>
              <w:right w:val="single" w:sz="8" w:space="0" w:color="auto"/>
            </w:tcBorders>
            <w:tcMar>
              <w:left w:w="108" w:type="dxa"/>
              <w:right w:w="108" w:type="dxa"/>
            </w:tcMar>
          </w:tcPr>
          <w:p w14:paraId="0AC19DBB" w14:textId="42E4D5D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tcMar>
              <w:left w:w="108" w:type="dxa"/>
              <w:right w:w="108" w:type="dxa"/>
            </w:tcMar>
          </w:tcPr>
          <w:p w14:paraId="54919530" w14:textId="15F6816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372AF558"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6D646E4" w14:textId="7EB426EA" w:rsidR="2207C674" w:rsidRDefault="2207C674" w:rsidP="2207C674">
            <w:pPr>
              <w:spacing w:after="320"/>
            </w:pPr>
            <w:r w:rsidRPr="2207C674">
              <w:rPr>
                <w:rFonts w:ascii="Times New Roman" w:hAnsi="Times New Roman"/>
                <w:sz w:val="24"/>
              </w:rPr>
              <w:t xml:space="preserve"> </w:t>
            </w:r>
          </w:p>
        </w:tc>
        <w:tc>
          <w:tcPr>
            <w:tcW w:w="271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84EF3FC" w14:textId="2F6E02D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De to arkivene (Direktoratet og Tilsynet) bør kunne ha separate nummerserier i samme base.</w:t>
            </w:r>
          </w:p>
          <w:p w14:paraId="5811A478" w14:textId="16FC486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CF7AB69" w14:textId="4074640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9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16FDD04" w14:textId="3A28CE9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6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15B5262" w14:textId="450AF93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bl>
    <w:p w14:paraId="24247908" w14:textId="5F7AF2B4" w:rsidR="00176D97" w:rsidRDefault="7842C378" w:rsidP="2207C674">
      <w:pPr>
        <w:spacing w:after="320"/>
      </w:pPr>
      <w:r w:rsidRPr="2207C674">
        <w:rPr>
          <w:rFonts w:ascii="Times New Roman" w:hAnsi="Times New Roman"/>
          <w:sz w:val="24"/>
        </w:rPr>
        <w:t xml:space="preserve"> </w:t>
      </w:r>
    </w:p>
    <w:p w14:paraId="50900D42" w14:textId="159F543F"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Hjelpefunksjoner og arbeidsflyt</w:t>
      </w:r>
    </w:p>
    <w:tbl>
      <w:tblPr>
        <w:tblStyle w:val="ListTable4-Accent2"/>
        <w:tblW w:w="0" w:type="auto"/>
        <w:tblLook w:val="04A0" w:firstRow="1" w:lastRow="0" w:firstColumn="1" w:lastColumn="0" w:noHBand="0" w:noVBand="1"/>
      </w:tblPr>
      <w:tblGrid>
        <w:gridCol w:w="779"/>
        <w:gridCol w:w="2759"/>
        <w:gridCol w:w="705"/>
        <w:gridCol w:w="914"/>
        <w:gridCol w:w="3895"/>
      </w:tblGrid>
      <w:tr w:rsidR="2207C674" w14:paraId="501B12DD"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4C58194" w14:textId="5A71C2BA" w:rsidR="2207C674" w:rsidRDefault="2207C674" w:rsidP="2207C674">
            <w:pPr>
              <w:spacing w:after="320"/>
            </w:pPr>
            <w:r w:rsidRPr="2207C674">
              <w:rPr>
                <w:rFonts w:ascii="Times New Roman" w:hAnsi="Times New Roman"/>
                <w:color w:val="000000" w:themeColor="text1"/>
                <w:sz w:val="24"/>
              </w:rPr>
              <w:t>Nr.</w:t>
            </w:r>
          </w:p>
        </w:tc>
        <w:tc>
          <w:tcPr>
            <w:tcW w:w="276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9C95818" w14:textId="023D0761"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60C064A7" w14:textId="1C558A5D"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91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8B95329" w14:textId="17460BA8"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89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8B81521" w14:textId="1AC16683"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4D6AA527"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2171250" w14:textId="0E031BB4" w:rsidR="2207C674" w:rsidRDefault="2207C674" w:rsidP="2207C674">
            <w:pPr>
              <w:spacing w:after="320"/>
            </w:pPr>
            <w:r w:rsidRPr="2207C674">
              <w:rPr>
                <w:rFonts w:ascii="Times New Roman" w:hAnsi="Times New Roman"/>
                <w:color w:val="000000" w:themeColor="text1"/>
                <w:sz w:val="24"/>
              </w:rPr>
              <w:t>57</w:t>
            </w:r>
          </w:p>
        </w:tc>
        <w:tc>
          <w:tcPr>
            <w:tcW w:w="276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2150302" w14:textId="0C5A2CBA" w:rsidR="2207C674" w:rsidRDefault="2207C674" w:rsidP="2207C674">
            <w:pPr>
              <w:spacing w:after="320" w:line="300"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1"/>
                <w:szCs w:val="21"/>
              </w:rPr>
              <w:t>Det må være mulig å opprette ulike typer arbeidsflyter tilpasset ulike saksprosesser.</w:t>
            </w:r>
          </w:p>
          <w:p w14:paraId="665DB3B7" w14:textId="2A2FA0A4" w:rsidR="2207C674" w:rsidRDefault="2207C674" w:rsidP="2207C674">
            <w:pPr>
              <w:spacing w:after="320" w:line="300"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1"/>
                <w:szCs w:val="21"/>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4117C28" w14:textId="561BBE3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1411206" w14:textId="1610DA3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9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0FFB5A" w14:textId="010C4E7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bl>
    <w:p w14:paraId="471E89BE" w14:textId="66A01A5D" w:rsidR="00176D97" w:rsidRDefault="7842C378" w:rsidP="2207C674">
      <w:pPr>
        <w:spacing w:after="320"/>
      </w:pPr>
      <w:r w:rsidRPr="2207C674">
        <w:rPr>
          <w:rFonts w:ascii="Times New Roman" w:hAnsi="Times New Roman"/>
          <w:sz w:val="24"/>
        </w:rPr>
        <w:t xml:space="preserve"> </w:t>
      </w:r>
    </w:p>
    <w:p w14:paraId="6C729FEC" w14:textId="74D19036"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Dokumentflyt</w:t>
      </w:r>
    </w:p>
    <w:tbl>
      <w:tblPr>
        <w:tblStyle w:val="ListTable4-Accent2"/>
        <w:tblW w:w="0" w:type="auto"/>
        <w:tblLook w:val="04A0" w:firstRow="1" w:lastRow="0" w:firstColumn="1" w:lastColumn="0" w:noHBand="0" w:noVBand="1"/>
      </w:tblPr>
      <w:tblGrid>
        <w:gridCol w:w="750"/>
        <w:gridCol w:w="2789"/>
        <w:gridCol w:w="705"/>
        <w:gridCol w:w="914"/>
        <w:gridCol w:w="3894"/>
      </w:tblGrid>
      <w:tr w:rsidR="2207C674" w14:paraId="5E41D66C"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E97F3F8" w14:textId="0585FB31" w:rsidR="2207C674" w:rsidRDefault="2207C674" w:rsidP="2207C674">
            <w:pPr>
              <w:spacing w:after="320"/>
            </w:pPr>
            <w:r w:rsidRPr="2207C674">
              <w:rPr>
                <w:rFonts w:ascii="Times New Roman" w:hAnsi="Times New Roman"/>
                <w:color w:val="000000" w:themeColor="text1"/>
                <w:sz w:val="24"/>
              </w:rPr>
              <w:t>Nr.</w:t>
            </w:r>
          </w:p>
        </w:tc>
        <w:tc>
          <w:tcPr>
            <w:tcW w:w="279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CF0C2B0" w14:textId="7D27E919"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FF1635F" w14:textId="29744AA9"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91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466E2E8" w14:textId="3D910AF8"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89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1524791" w14:textId="5EFDEA08"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0CB3AD4C"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FE9A63F" w14:textId="4BFE8D90" w:rsidR="2207C674" w:rsidRDefault="2207C674" w:rsidP="2207C674">
            <w:pPr>
              <w:spacing w:after="320"/>
            </w:pPr>
            <w:r w:rsidRPr="2207C674">
              <w:rPr>
                <w:rFonts w:ascii="Times New Roman" w:hAnsi="Times New Roman"/>
                <w:color w:val="000000" w:themeColor="text1"/>
                <w:sz w:val="24"/>
              </w:rPr>
              <w:t>58</w:t>
            </w:r>
          </w:p>
        </w:tc>
        <w:tc>
          <w:tcPr>
            <w:tcW w:w="27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A102322" w14:textId="70430941" w:rsidR="2207C674" w:rsidRDefault="2207C674" w:rsidP="2207C674">
            <w:pPr>
              <w:spacing w:after="320" w:line="300"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Løsningen skal støtte effektive arbeidsprosesser for håndtering av dokumenter og saker, inkludert registrering, fordeling, behandling, godkjenning og ekspedering. </w:t>
            </w:r>
          </w:p>
          <w:p w14:paraId="22C7D6A4" w14:textId="3D29690C" w:rsidR="2207C674" w:rsidRDefault="2207C674" w:rsidP="2207C674">
            <w:pPr>
              <w:spacing w:after="320" w:line="300"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1"/>
                <w:szCs w:val="21"/>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CA35CFC" w14:textId="33B6A81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701AA96" w14:textId="70EC7C6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89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FB7B637" w14:textId="38B47E5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4506BC3"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50" w:type="dxa"/>
            <w:tcBorders>
              <w:top w:val="single" w:sz="8" w:space="0" w:color="auto"/>
              <w:left w:val="single" w:sz="8" w:space="0" w:color="auto"/>
              <w:bottom w:val="single" w:sz="8" w:space="0" w:color="auto"/>
              <w:right w:val="single" w:sz="8" w:space="0" w:color="auto"/>
            </w:tcBorders>
            <w:tcMar>
              <w:left w:w="108" w:type="dxa"/>
              <w:right w:w="108" w:type="dxa"/>
            </w:tcMar>
          </w:tcPr>
          <w:p w14:paraId="020E5322" w14:textId="4DB79E31" w:rsidR="2207C674" w:rsidRDefault="2207C674" w:rsidP="2207C674">
            <w:pPr>
              <w:spacing w:after="320"/>
            </w:pPr>
            <w:r w:rsidRPr="2207C674">
              <w:rPr>
                <w:rFonts w:ascii="Times New Roman" w:hAnsi="Times New Roman"/>
                <w:sz w:val="24"/>
              </w:rPr>
              <w:t>59</w:t>
            </w:r>
          </w:p>
        </w:tc>
        <w:tc>
          <w:tcPr>
            <w:tcW w:w="2791" w:type="dxa"/>
            <w:tcBorders>
              <w:top w:val="single" w:sz="8" w:space="0" w:color="auto"/>
              <w:left w:val="single" w:sz="8" w:space="0" w:color="auto"/>
              <w:bottom w:val="single" w:sz="8" w:space="0" w:color="auto"/>
              <w:right w:val="single" w:sz="8" w:space="0" w:color="auto"/>
            </w:tcBorders>
            <w:tcMar>
              <w:left w:w="108" w:type="dxa"/>
              <w:right w:w="108" w:type="dxa"/>
            </w:tcMar>
          </w:tcPr>
          <w:p w14:paraId="684175C5" w14:textId="7234084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Løsningen bør støtte effektiv arbeidsprosess for kommunikasjon ved hjelp av brev ut og brev inn mellom de to arkivene/organ (Direktoratet og Tilsynet). Brev som eksempelvis ekspederes ut fra Tilsynet får automatisk ny sak i Direktoratet med brevet registrert som inngående</w:t>
            </w:r>
          </w:p>
          <w:p w14:paraId="0A7D20AC" w14:textId="60C5B6C9" w:rsidR="2207C674" w:rsidRDefault="2207C674" w:rsidP="2207C674">
            <w:pPr>
              <w:spacing w:after="320" w:line="300" w:lineRule="auto"/>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1"/>
                <w:szCs w:val="21"/>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58B36C6A" w14:textId="03E6F6D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915" w:type="dxa"/>
            <w:tcBorders>
              <w:top w:val="single" w:sz="8" w:space="0" w:color="auto"/>
              <w:left w:val="single" w:sz="8" w:space="0" w:color="auto"/>
              <w:bottom w:val="single" w:sz="8" w:space="0" w:color="auto"/>
              <w:right w:val="single" w:sz="8" w:space="0" w:color="auto"/>
            </w:tcBorders>
            <w:tcMar>
              <w:left w:w="108" w:type="dxa"/>
              <w:right w:w="108" w:type="dxa"/>
            </w:tcMar>
          </w:tcPr>
          <w:p w14:paraId="67D54102" w14:textId="2716546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899" w:type="dxa"/>
            <w:tcBorders>
              <w:top w:val="single" w:sz="8" w:space="0" w:color="auto"/>
              <w:left w:val="single" w:sz="8" w:space="0" w:color="auto"/>
              <w:bottom w:val="single" w:sz="8" w:space="0" w:color="auto"/>
              <w:right w:val="single" w:sz="8" w:space="0" w:color="auto"/>
            </w:tcBorders>
            <w:tcMar>
              <w:left w:w="108" w:type="dxa"/>
              <w:right w:w="108" w:type="dxa"/>
            </w:tcMar>
          </w:tcPr>
          <w:p w14:paraId="1470254A" w14:textId="6F9B776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bl>
    <w:p w14:paraId="2F65151C" w14:textId="2D4C5A46" w:rsidR="00176D97" w:rsidRDefault="7842C378" w:rsidP="2207C674">
      <w:pPr>
        <w:spacing w:after="320"/>
      </w:pPr>
      <w:r w:rsidRPr="2207C674">
        <w:rPr>
          <w:rFonts w:ascii="Times New Roman" w:hAnsi="Times New Roman"/>
          <w:sz w:val="24"/>
        </w:rPr>
        <w:t xml:space="preserve"> </w:t>
      </w:r>
    </w:p>
    <w:p w14:paraId="3E3B1113" w14:textId="423CE61D" w:rsidR="00176D97" w:rsidRDefault="7842C378" w:rsidP="009A1D0A">
      <w:pPr>
        <w:pStyle w:val="ListParagraph"/>
        <w:numPr>
          <w:ilvl w:val="1"/>
          <w:numId w:val="37"/>
        </w:numPr>
        <w:ind w:left="340" w:hanging="170"/>
        <w:rPr>
          <w:rFonts w:ascii="Aptos" w:eastAsia="Aptos" w:hAnsi="Aptos" w:cs="Aptos"/>
          <w:color w:val="085F57"/>
          <w:sz w:val="28"/>
          <w:szCs w:val="28"/>
        </w:rPr>
      </w:pPr>
      <w:r w:rsidRPr="2207C674">
        <w:rPr>
          <w:rFonts w:ascii="Aptos" w:eastAsia="Aptos" w:hAnsi="Aptos" w:cs="Aptos"/>
          <w:color w:val="085F57"/>
          <w:sz w:val="28"/>
          <w:szCs w:val="28"/>
        </w:rPr>
        <w:t>Dokumentmaler</w:t>
      </w:r>
    </w:p>
    <w:tbl>
      <w:tblPr>
        <w:tblStyle w:val="ListTable4-Accent2"/>
        <w:tblW w:w="0" w:type="auto"/>
        <w:tblLook w:val="04A0" w:firstRow="1" w:lastRow="0" w:firstColumn="1" w:lastColumn="0" w:noHBand="0" w:noVBand="1"/>
      </w:tblPr>
      <w:tblGrid>
        <w:gridCol w:w="689"/>
        <w:gridCol w:w="2850"/>
        <w:gridCol w:w="705"/>
        <w:gridCol w:w="899"/>
        <w:gridCol w:w="3909"/>
      </w:tblGrid>
      <w:tr w:rsidR="2207C674" w14:paraId="660A4310"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6A793373" w14:textId="4DE599CC" w:rsidR="2207C674" w:rsidRDefault="2207C674" w:rsidP="2207C674">
            <w:pPr>
              <w:spacing w:after="320"/>
            </w:pPr>
            <w:r w:rsidRPr="2207C674">
              <w:rPr>
                <w:rFonts w:ascii="Times New Roman" w:hAnsi="Times New Roman"/>
                <w:color w:val="000000" w:themeColor="text1"/>
                <w:sz w:val="24"/>
              </w:rPr>
              <w:t>Nr.</w:t>
            </w:r>
          </w:p>
        </w:tc>
        <w:tc>
          <w:tcPr>
            <w:tcW w:w="285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6E17A88" w14:textId="0070E3F0"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87459FB" w14:textId="70F0C573"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90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7D2635D" w14:textId="23CA5AC6"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914"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60E1D89" w14:textId="099FC514"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4A3D84D7"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D07A83D" w14:textId="6F05302C" w:rsidR="2207C674" w:rsidRDefault="2207C674" w:rsidP="2207C674">
            <w:pPr>
              <w:spacing w:after="320"/>
            </w:pPr>
            <w:r w:rsidRPr="2207C674">
              <w:rPr>
                <w:rFonts w:ascii="Times New Roman" w:hAnsi="Times New Roman"/>
                <w:color w:val="000000" w:themeColor="text1"/>
                <w:sz w:val="24"/>
              </w:rPr>
              <w:t>60</w:t>
            </w:r>
          </w:p>
        </w:tc>
        <w:tc>
          <w:tcPr>
            <w:tcW w:w="285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45A6B9E" w14:textId="55FE5F4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Det må være muligheter for tilgangsstyring på maler. Vi er to organ, Direktoratet for Arbeidstilsynet og Arbeidstilsynet. De som jobber i Direktoratet skal kun ha tilgang til Direktoratets maler og omvendt.</w:t>
            </w:r>
          </w:p>
          <w:p w14:paraId="3BA43E6E" w14:textId="54C5E01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FC27B0E" w14:textId="404D77E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0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ED2483A" w14:textId="674E4BC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1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05AF453" w14:textId="477C1B8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7DFE1453"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3909617C" w14:textId="451D302D" w:rsidR="2207C674" w:rsidRDefault="2207C674" w:rsidP="2207C674">
            <w:pPr>
              <w:spacing w:after="320"/>
            </w:pPr>
            <w:r w:rsidRPr="2207C674">
              <w:rPr>
                <w:rFonts w:ascii="Times New Roman" w:hAnsi="Times New Roman"/>
                <w:sz w:val="24"/>
              </w:rPr>
              <w:t>61</w:t>
            </w:r>
          </w:p>
        </w:tc>
        <w:tc>
          <w:tcPr>
            <w:tcW w:w="2851" w:type="dxa"/>
            <w:tcBorders>
              <w:top w:val="single" w:sz="8" w:space="0" w:color="auto"/>
              <w:left w:val="single" w:sz="8" w:space="0" w:color="auto"/>
              <w:bottom w:val="single" w:sz="8" w:space="0" w:color="auto"/>
              <w:right w:val="single" w:sz="8" w:space="0" w:color="auto"/>
            </w:tcBorders>
            <w:tcMar>
              <w:left w:w="108" w:type="dxa"/>
              <w:right w:w="108" w:type="dxa"/>
            </w:tcMar>
          </w:tcPr>
          <w:p w14:paraId="1747432A" w14:textId="3E408D9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Systemadministrator skal kunne endre malene som er levert med løsningen levert med løsningen</w:t>
            </w:r>
          </w:p>
          <w:p w14:paraId="60D28829" w14:textId="00EB9E4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4F7A1F38" w14:textId="0A1E7A2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6A7E6B88" w14:textId="62B1B71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1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8A93CEA" w14:textId="7D3C524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51FF25BB"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7FF33C6" w14:textId="47D95F47" w:rsidR="2207C674" w:rsidRDefault="2207C674" w:rsidP="2207C674">
            <w:pPr>
              <w:spacing w:after="320"/>
            </w:pPr>
            <w:r w:rsidRPr="2207C674">
              <w:rPr>
                <w:rFonts w:ascii="Times New Roman" w:hAnsi="Times New Roman"/>
                <w:color w:val="000000" w:themeColor="text1"/>
                <w:sz w:val="24"/>
              </w:rPr>
              <w:t>62</w:t>
            </w:r>
          </w:p>
        </w:tc>
        <w:tc>
          <w:tcPr>
            <w:tcW w:w="285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C1BF41B" w14:textId="10CFF75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Systemadministrator skal kunne opprette nye maler og gjøre disse tilgjengelig for grupper eller alle brukere. Systemadministrator må også kunne slette maler. </w:t>
            </w:r>
          </w:p>
          <w:p w14:paraId="4F9C344B" w14:textId="4973061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7BB1FB4" w14:textId="70B37CA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0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7690749" w14:textId="4BB320D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1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8EBE5C2" w14:textId="601F71B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EC9C79A"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432AB74F" w14:textId="5AB33B2E" w:rsidR="2207C674" w:rsidRDefault="2207C674" w:rsidP="2207C674">
            <w:pPr>
              <w:spacing w:after="320"/>
            </w:pPr>
            <w:r w:rsidRPr="2207C674">
              <w:rPr>
                <w:rFonts w:ascii="Times New Roman" w:hAnsi="Times New Roman"/>
                <w:sz w:val="24"/>
              </w:rPr>
              <w:t>63</w:t>
            </w:r>
          </w:p>
        </w:tc>
        <w:tc>
          <w:tcPr>
            <w:tcW w:w="2851" w:type="dxa"/>
            <w:tcBorders>
              <w:top w:val="single" w:sz="8" w:space="0" w:color="auto"/>
              <w:left w:val="single" w:sz="8" w:space="0" w:color="auto"/>
              <w:bottom w:val="single" w:sz="8" w:space="0" w:color="auto"/>
              <w:right w:val="single" w:sz="8" w:space="0" w:color="auto"/>
            </w:tcBorders>
            <w:tcMar>
              <w:left w:w="108" w:type="dxa"/>
              <w:right w:w="108" w:type="dxa"/>
            </w:tcMar>
          </w:tcPr>
          <w:p w14:paraId="7644E10A" w14:textId="78EFA88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Systemadministrator må kunne legge inn nye maltyper.</w:t>
            </w:r>
          </w:p>
          <w:p w14:paraId="456BCCF4" w14:textId="320438A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1E8560C2" w14:textId="45858C7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3CA39CC" w14:textId="74BF696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1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B9D2E12" w14:textId="0EA01F0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bl>
    <w:p w14:paraId="0B701F1E" w14:textId="7F0D5633" w:rsidR="00176D97" w:rsidRDefault="7842C378" w:rsidP="2207C674">
      <w:pPr>
        <w:spacing w:after="320"/>
      </w:pPr>
      <w:r w:rsidRPr="2207C674">
        <w:rPr>
          <w:rFonts w:ascii="Times New Roman" w:hAnsi="Times New Roman"/>
          <w:sz w:val="24"/>
        </w:rPr>
        <w:t xml:space="preserve"> </w:t>
      </w:r>
    </w:p>
    <w:p w14:paraId="23B046BF" w14:textId="6F3FBA9B"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Søk og gjenfinning</w:t>
      </w:r>
    </w:p>
    <w:tbl>
      <w:tblPr>
        <w:tblStyle w:val="ListTable4-Accent2"/>
        <w:tblW w:w="0" w:type="auto"/>
        <w:tblLook w:val="04A0" w:firstRow="1" w:lastRow="0" w:firstColumn="1" w:lastColumn="0" w:noHBand="0" w:noVBand="1"/>
      </w:tblPr>
      <w:tblGrid>
        <w:gridCol w:w="680"/>
        <w:gridCol w:w="3078"/>
        <w:gridCol w:w="694"/>
        <w:gridCol w:w="876"/>
        <w:gridCol w:w="3724"/>
      </w:tblGrid>
      <w:tr w:rsidR="2207C674" w14:paraId="5FD1981A"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642BF8D4" w14:textId="5183CB82" w:rsidR="2207C674" w:rsidRDefault="2207C674" w:rsidP="2207C674">
            <w:pPr>
              <w:spacing w:after="320"/>
            </w:pPr>
            <w:r w:rsidRPr="2207C674">
              <w:rPr>
                <w:rFonts w:ascii="Times New Roman" w:hAnsi="Times New Roman"/>
                <w:color w:val="000000" w:themeColor="text1"/>
                <w:sz w:val="24"/>
              </w:rPr>
              <w:t>Nr.</w:t>
            </w:r>
          </w:p>
        </w:tc>
        <w:tc>
          <w:tcPr>
            <w:tcW w:w="285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07563EE" w14:textId="5894AAC0"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7DACD13C" w14:textId="616AFD13"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90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92255CC" w14:textId="7F9CF4E8"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914"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0A9F464" w14:textId="6EA53ED5"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4ADB8911"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D64C42F" w14:textId="0FF50CA6" w:rsidR="2207C674" w:rsidRDefault="2207C674" w:rsidP="2207C674">
            <w:pPr>
              <w:spacing w:after="320"/>
            </w:pPr>
            <w:r w:rsidRPr="2207C674">
              <w:rPr>
                <w:rFonts w:ascii="Times New Roman" w:hAnsi="Times New Roman"/>
                <w:color w:val="000000" w:themeColor="text1"/>
                <w:sz w:val="24"/>
              </w:rPr>
              <w:t>64</w:t>
            </w:r>
          </w:p>
        </w:tc>
        <w:tc>
          <w:tcPr>
            <w:tcW w:w="285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1F4111B" w14:textId="141C6468" w:rsidR="2207C674" w:rsidRDefault="2207C674" w:rsidP="2207C674">
            <w:pPr>
              <w:spacing w:after="160" w:line="252"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 må inneholde funksjonalitet som tillater brukere å søke etter innhold.</w:t>
            </w:r>
          </w:p>
          <w:p w14:paraId="1E3C19E2" w14:textId="51CE516D" w:rsidR="2207C674" w:rsidRDefault="2207C674" w:rsidP="2207C674">
            <w:pPr>
              <w:spacing w:after="160" w:line="252"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Løsningens søkefunksjonalitet skal tillate brukere å:</w:t>
            </w:r>
          </w:p>
          <w:p w14:paraId="465998AF" w14:textId="59F8568C" w:rsidR="2207C674" w:rsidRDefault="2207C674" w:rsidP="009A1D0A">
            <w:pPr>
              <w:pStyle w:val="ListParagraph"/>
              <w:numPr>
                <w:ilvl w:val="0"/>
                <w:numId w:val="13"/>
              </w:numPr>
              <w:spacing w:line="252" w:lineRule="auto"/>
              <w:ind w:left="360"/>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Søke i egendefinerte/fagspesifikke metadata</w:t>
            </w:r>
          </w:p>
          <w:p w14:paraId="40EF9114" w14:textId="15F0B288" w:rsidR="2207C674" w:rsidRDefault="2207C674" w:rsidP="009A1D0A">
            <w:pPr>
              <w:pStyle w:val="ListParagraph"/>
              <w:numPr>
                <w:ilvl w:val="0"/>
                <w:numId w:val="13"/>
              </w:numPr>
              <w:spacing w:line="252" w:lineRule="auto"/>
              <w:ind w:left="360"/>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Definere og lagre egne søk</w:t>
            </w:r>
          </w:p>
          <w:p w14:paraId="23B40716" w14:textId="7C8C910A" w:rsidR="2207C674" w:rsidRDefault="2207C674" w:rsidP="009A1D0A">
            <w:pPr>
              <w:pStyle w:val="ListParagraph"/>
              <w:numPr>
                <w:ilvl w:val="0"/>
                <w:numId w:val="13"/>
              </w:numPr>
              <w:spacing w:line="252" w:lineRule="auto"/>
              <w:ind w:left="360"/>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Filtrere søkeresultat</w:t>
            </w:r>
          </w:p>
          <w:p w14:paraId="76175EB2" w14:textId="78C6A374" w:rsidR="2207C674" w:rsidRDefault="2207C674" w:rsidP="009A1D0A">
            <w:pPr>
              <w:pStyle w:val="ListParagraph"/>
              <w:numPr>
                <w:ilvl w:val="0"/>
                <w:numId w:val="13"/>
              </w:numPr>
              <w:spacing w:line="252" w:lineRule="auto"/>
              <w:ind w:left="360"/>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Overføre søkeresultat til Excel og PDF</w:t>
            </w:r>
          </w:p>
          <w:p w14:paraId="20C2F93A" w14:textId="666E5F7D" w:rsidR="2207C674" w:rsidRDefault="2207C674" w:rsidP="2207C674">
            <w:pPr>
              <w:spacing w:after="160" w:line="252"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5E9F031" w14:textId="0CD1F4D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0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22AD45D" w14:textId="177BF3D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14"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1965DAE" w14:textId="5D61FEC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55C99EB"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3B6A2BDA" w14:textId="4DB431C5" w:rsidR="2207C674" w:rsidRDefault="2207C674" w:rsidP="2207C674">
            <w:pPr>
              <w:spacing w:after="320"/>
            </w:pPr>
            <w:r w:rsidRPr="2207C674">
              <w:rPr>
                <w:rFonts w:ascii="Times New Roman" w:hAnsi="Times New Roman"/>
                <w:sz w:val="24"/>
              </w:rPr>
              <w:t>65</w:t>
            </w:r>
          </w:p>
        </w:tc>
        <w:tc>
          <w:tcPr>
            <w:tcW w:w="2851" w:type="dxa"/>
            <w:tcBorders>
              <w:top w:val="single" w:sz="8" w:space="0" w:color="auto"/>
              <w:left w:val="single" w:sz="8" w:space="0" w:color="auto"/>
              <w:bottom w:val="single" w:sz="8" w:space="0" w:color="auto"/>
              <w:right w:val="single" w:sz="8" w:space="0" w:color="auto"/>
            </w:tcBorders>
            <w:tcMar>
              <w:left w:w="108" w:type="dxa"/>
              <w:right w:w="108" w:type="dxa"/>
            </w:tcMar>
          </w:tcPr>
          <w:p w14:paraId="33CBF973" w14:textId="29B196BD" w:rsidR="2207C674" w:rsidRDefault="2207C674" w:rsidP="2207C674">
            <w:pPr>
              <w:spacing w:after="160" w:line="252" w:lineRule="auto"/>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Det bør være tilrettelagt for søk etter fritekst i filer i både produksjonsbase og historiske baser. </w:t>
            </w:r>
          </w:p>
          <w:p w14:paraId="768FC930" w14:textId="7073214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Cs w:val="22"/>
              </w:rPr>
              <w:t>Leverandør bes beskrive hvordan dette er oppfylt.</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09AD1666" w14:textId="5CF289B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50358CBA" w14:textId="14E4E2F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14" w:type="dxa"/>
            <w:tcBorders>
              <w:top w:val="single" w:sz="8" w:space="0" w:color="auto"/>
              <w:left w:val="single" w:sz="8" w:space="0" w:color="auto"/>
              <w:bottom w:val="single" w:sz="8" w:space="0" w:color="auto"/>
              <w:right w:val="single" w:sz="8" w:space="0" w:color="auto"/>
            </w:tcBorders>
            <w:tcMar>
              <w:left w:w="108" w:type="dxa"/>
              <w:right w:w="108" w:type="dxa"/>
            </w:tcMar>
          </w:tcPr>
          <w:p w14:paraId="46C1B1A1" w14:textId="60BD620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3D62B3A6"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12C1F3A" w14:textId="18007700" w:rsidR="2207C674" w:rsidRDefault="2207C674" w:rsidP="2207C674">
            <w:pPr>
              <w:spacing w:after="320"/>
            </w:pPr>
            <w:r w:rsidRPr="2207C674">
              <w:rPr>
                <w:rFonts w:ascii="Times New Roman" w:hAnsi="Times New Roman"/>
                <w:color w:val="000000" w:themeColor="text1"/>
                <w:sz w:val="24"/>
              </w:rPr>
              <w:t>66</w:t>
            </w:r>
          </w:p>
        </w:tc>
        <w:tc>
          <w:tcPr>
            <w:tcW w:w="285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C64655D" w14:textId="5757476D" w:rsidR="2207C674" w:rsidRDefault="2207C674" w:rsidP="2207C674">
            <w:pPr>
              <w:spacing w:after="320" w:line="252"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Arkivrolle må kunne opprette, redigere og gjenfinne søk. </w:t>
            </w:r>
          </w:p>
          <w:p w14:paraId="64BAE711" w14:textId="0A023A33" w:rsidR="2207C674" w:rsidRDefault="2207C674" w:rsidP="2207C674">
            <w:pPr>
              <w:spacing w:after="320" w:line="252"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5C43958" w14:textId="4661C91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90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96B9DB8" w14:textId="5D9A83C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14"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42AFE41" w14:textId="130758B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bl>
    <w:p w14:paraId="466AF41D" w14:textId="2C03E548" w:rsidR="00176D97" w:rsidRDefault="7842C378" w:rsidP="2207C674">
      <w:pPr>
        <w:spacing w:after="320"/>
      </w:pPr>
      <w:r w:rsidRPr="2207C674">
        <w:rPr>
          <w:rFonts w:ascii="Times New Roman" w:hAnsi="Times New Roman"/>
          <w:sz w:val="24"/>
        </w:rPr>
        <w:t xml:space="preserve"> </w:t>
      </w:r>
    </w:p>
    <w:p w14:paraId="1757E5C3" w14:textId="087B2759"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Møtebehandling</w:t>
      </w:r>
    </w:p>
    <w:tbl>
      <w:tblPr>
        <w:tblStyle w:val="ListTable4-Accent2"/>
        <w:tblW w:w="0" w:type="auto"/>
        <w:tblLook w:val="04A0" w:firstRow="1" w:lastRow="0" w:firstColumn="1" w:lastColumn="0" w:noHBand="0" w:noVBand="1"/>
      </w:tblPr>
      <w:tblGrid>
        <w:gridCol w:w="642"/>
        <w:gridCol w:w="2997"/>
        <w:gridCol w:w="700"/>
        <w:gridCol w:w="845"/>
        <w:gridCol w:w="3868"/>
      </w:tblGrid>
      <w:tr w:rsidR="2207C674" w14:paraId="29EBDB76"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86FF986" w14:textId="2DFF5A4F" w:rsidR="2207C674" w:rsidRDefault="2207C674" w:rsidP="2207C674">
            <w:pPr>
              <w:spacing w:after="320"/>
            </w:pPr>
            <w:r w:rsidRPr="2207C674">
              <w:rPr>
                <w:rFonts w:ascii="Times New Roman" w:hAnsi="Times New Roman"/>
                <w:color w:val="000000" w:themeColor="text1"/>
                <w:sz w:val="24"/>
              </w:rPr>
              <w:t>Nr.</w:t>
            </w:r>
          </w:p>
        </w:tc>
        <w:tc>
          <w:tcPr>
            <w:tcW w:w="2896"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5EC5A98" w14:textId="7E37574A"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FEE4B5E" w14:textId="456D4F75"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85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485C228" w14:textId="60D08EC8"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95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61D9F1C" w14:textId="5F085804"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275A1DEB"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CC8D268" w14:textId="7044182B" w:rsidR="2207C674" w:rsidRDefault="2207C674" w:rsidP="2207C674">
            <w:pPr>
              <w:spacing w:after="320"/>
            </w:pPr>
            <w:r w:rsidRPr="2207C674">
              <w:rPr>
                <w:rFonts w:ascii="Times New Roman" w:hAnsi="Times New Roman"/>
                <w:color w:val="000000" w:themeColor="text1"/>
                <w:sz w:val="24"/>
              </w:rPr>
              <w:t>67</w:t>
            </w:r>
          </w:p>
        </w:tc>
        <w:tc>
          <w:tcPr>
            <w:tcW w:w="289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A4F5200" w14:textId="38C07EF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Løsningen skal ha funksjonalitet for å kunne opprette møter for utvalg som minimum inkluderer møtetittel, møtested, og møtetidspunkt. </w:t>
            </w:r>
          </w:p>
          <w:p w14:paraId="0F49A532" w14:textId="3FAAC297" w:rsidR="2207C674" w:rsidRDefault="2207C674" w:rsidP="009A1D0A">
            <w:pPr>
              <w:pStyle w:val="ListParagraph"/>
              <w:numPr>
                <w:ilvl w:val="0"/>
                <w:numId w:val="12"/>
              </w:numPr>
              <w:spacing w:line="276" w:lineRule="auto"/>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Møteplanlegging.</w:t>
            </w:r>
          </w:p>
          <w:p w14:paraId="0DFEC21F" w14:textId="6C77DAC6" w:rsidR="2207C674" w:rsidRDefault="2207C674" w:rsidP="009A1D0A">
            <w:pPr>
              <w:pStyle w:val="ListParagraph"/>
              <w:numPr>
                <w:ilvl w:val="0"/>
                <w:numId w:val="12"/>
              </w:numPr>
              <w:spacing w:line="276" w:lineRule="auto"/>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Planlegging av saker, og generering av sakslister med forløpende og sammenhengende saksnummer gjennom året.</w:t>
            </w:r>
          </w:p>
          <w:p w14:paraId="1D8EE66E" w14:textId="0D6DB220" w:rsidR="2207C674" w:rsidRDefault="2207C674" w:rsidP="009A1D0A">
            <w:pPr>
              <w:pStyle w:val="ListParagraph"/>
              <w:numPr>
                <w:ilvl w:val="0"/>
                <w:numId w:val="12"/>
              </w:numPr>
              <w:spacing w:line="276" w:lineRule="auto"/>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 xml:space="preserve">Protokoll, med mulighet for deling til nemndleder. </w:t>
            </w:r>
          </w:p>
          <w:p w14:paraId="0FEE38BB" w14:textId="454E19B7" w:rsidR="2207C674" w:rsidRDefault="2207C674" w:rsidP="009A1D0A">
            <w:pPr>
              <w:pStyle w:val="ListParagraph"/>
              <w:numPr>
                <w:ilvl w:val="0"/>
                <w:numId w:val="12"/>
              </w:numPr>
              <w:spacing w:line="276" w:lineRule="auto"/>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Protokollutdrag lagres direkte i saken.</w:t>
            </w:r>
          </w:p>
          <w:p w14:paraId="7946171B" w14:textId="5062B9FF" w:rsidR="2207C674" w:rsidRDefault="2207C674" w:rsidP="009A1D0A">
            <w:pPr>
              <w:pStyle w:val="ListParagraph"/>
              <w:numPr>
                <w:ilvl w:val="0"/>
                <w:numId w:val="12"/>
              </w:numPr>
              <w:spacing w:line="276" w:lineRule="auto"/>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Deltakere, forenkling av deltakerliste (fremmøtte)</w:t>
            </w:r>
          </w:p>
          <w:p w14:paraId="1B6AAD56" w14:textId="0034CF82" w:rsidR="2207C674" w:rsidRDefault="2207C674" w:rsidP="009A1D0A">
            <w:pPr>
              <w:pStyle w:val="ListParagraph"/>
              <w:numPr>
                <w:ilvl w:val="0"/>
                <w:numId w:val="12"/>
              </w:numPr>
              <w:spacing w:line="276" w:lineRule="auto"/>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Cs w:val="22"/>
              </w:rPr>
            </w:pPr>
            <w:r w:rsidRPr="2207C674">
              <w:rPr>
                <w:rFonts w:ascii="Aptos" w:eastAsia="Aptos" w:hAnsi="Aptos" w:cs="Aptos"/>
                <w:color w:val="000000" w:themeColor="text1"/>
                <w:szCs w:val="22"/>
              </w:rPr>
              <w:t>Opprette vedtaket</w:t>
            </w:r>
          </w:p>
          <w:p w14:paraId="34F5A351" w14:textId="6979BBA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szCs w:val="22"/>
              </w:rPr>
              <w:t xml:space="preserve"> </w:t>
            </w:r>
          </w:p>
          <w:p w14:paraId="69A5814F" w14:textId="64D8DE7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Leverandør bes beskrive hvordan løsningen ivaretar dette</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B17933B" w14:textId="02AC4B5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5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8751059" w14:textId="5915814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5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C4C9E08" w14:textId="6CF3F9B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1DEF5B41"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645" w:type="dxa"/>
            <w:tcBorders>
              <w:top w:val="single" w:sz="8" w:space="0" w:color="auto"/>
              <w:left w:val="single" w:sz="8" w:space="0" w:color="auto"/>
              <w:bottom w:val="single" w:sz="8" w:space="0" w:color="auto"/>
              <w:right w:val="single" w:sz="8" w:space="0" w:color="auto"/>
            </w:tcBorders>
            <w:tcMar>
              <w:left w:w="108" w:type="dxa"/>
              <w:right w:w="108" w:type="dxa"/>
            </w:tcMar>
          </w:tcPr>
          <w:p w14:paraId="6CD96138" w14:textId="33A16927" w:rsidR="2207C674" w:rsidRDefault="2207C674" w:rsidP="2207C674">
            <w:pPr>
              <w:spacing w:after="320"/>
            </w:pPr>
            <w:r w:rsidRPr="2207C674">
              <w:rPr>
                <w:rFonts w:ascii="Times New Roman" w:hAnsi="Times New Roman"/>
                <w:sz w:val="24"/>
              </w:rPr>
              <w:t>68</w:t>
            </w:r>
          </w:p>
        </w:tc>
        <w:tc>
          <w:tcPr>
            <w:tcW w:w="2896" w:type="dxa"/>
            <w:tcBorders>
              <w:top w:val="single" w:sz="8" w:space="0" w:color="auto"/>
              <w:left w:val="single" w:sz="8" w:space="0" w:color="auto"/>
              <w:bottom w:val="single" w:sz="8" w:space="0" w:color="auto"/>
              <w:right w:val="single" w:sz="8" w:space="0" w:color="auto"/>
            </w:tcBorders>
            <w:tcMar>
              <w:left w:w="108" w:type="dxa"/>
              <w:right w:w="108" w:type="dxa"/>
            </w:tcMar>
          </w:tcPr>
          <w:p w14:paraId="5A83FC1D" w14:textId="14E22EC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Løsningen bør gi mulighet for:</w:t>
            </w:r>
          </w:p>
          <w:p w14:paraId="29649600" w14:textId="5689000E" w:rsidR="2207C674" w:rsidRDefault="2207C674" w:rsidP="009A1D0A">
            <w:pPr>
              <w:pStyle w:val="ListParagraph"/>
              <w:numPr>
                <w:ilvl w:val="0"/>
                <w:numId w:val="11"/>
              </w:numPr>
              <w:spacing w:line="276" w:lineRule="auto"/>
              <w:ind w:left="1080"/>
              <w:cnfStyle w:val="000000000000" w:firstRow="0" w:lastRow="0" w:firstColumn="0" w:lastColumn="0" w:oddVBand="0" w:evenVBand="0" w:oddHBand="0" w:evenHBand="0" w:firstRowFirstColumn="0" w:firstRowLastColumn="0" w:lastRowFirstColumn="0" w:lastRowLastColumn="0"/>
              <w:rPr>
                <w:rFonts w:ascii="Aptos" w:eastAsia="Aptos" w:hAnsi="Aptos" w:cs="Aptos"/>
                <w:szCs w:val="22"/>
              </w:rPr>
            </w:pPr>
            <w:r w:rsidRPr="2207C674">
              <w:rPr>
                <w:rFonts w:ascii="Aptos" w:eastAsia="Aptos" w:hAnsi="Aptos" w:cs="Aptos"/>
                <w:szCs w:val="22"/>
              </w:rPr>
              <w:t>Å skrive utkast til vedtak i møtemodulen og dele med definerte eksterne</w:t>
            </w:r>
          </w:p>
          <w:p w14:paraId="149CC67D" w14:textId="4206B8E2" w:rsidR="2207C674" w:rsidRDefault="2207C674" w:rsidP="009A1D0A">
            <w:pPr>
              <w:pStyle w:val="ListParagraph"/>
              <w:numPr>
                <w:ilvl w:val="0"/>
                <w:numId w:val="11"/>
              </w:numPr>
              <w:spacing w:line="276" w:lineRule="auto"/>
              <w:ind w:left="1080"/>
              <w:cnfStyle w:val="000000000000" w:firstRow="0" w:lastRow="0" w:firstColumn="0" w:lastColumn="0" w:oddVBand="0" w:evenVBand="0" w:oddHBand="0" w:evenHBand="0" w:firstRowFirstColumn="0" w:firstRowLastColumn="0" w:lastRowFirstColumn="0" w:lastRowLastColumn="0"/>
              <w:rPr>
                <w:rFonts w:ascii="Aptos" w:eastAsia="Aptos" w:hAnsi="Aptos" w:cs="Aptos"/>
                <w:szCs w:val="22"/>
              </w:rPr>
            </w:pPr>
            <w:r w:rsidRPr="2207C674">
              <w:rPr>
                <w:rFonts w:ascii="Aptos" w:eastAsia="Aptos" w:hAnsi="Aptos" w:cs="Aptos"/>
                <w:szCs w:val="22"/>
              </w:rPr>
              <w:t>Direkte deling av dokumenter med definerte eksterne</w:t>
            </w:r>
          </w:p>
          <w:p w14:paraId="0E361AD2" w14:textId="104AB529" w:rsidR="2207C674" w:rsidRDefault="2207C674" w:rsidP="009A1D0A">
            <w:pPr>
              <w:pStyle w:val="ListParagraph"/>
              <w:numPr>
                <w:ilvl w:val="0"/>
                <w:numId w:val="11"/>
              </w:numPr>
              <w:spacing w:line="276" w:lineRule="auto"/>
              <w:ind w:left="1080"/>
              <w:cnfStyle w:val="000000000000" w:firstRow="0" w:lastRow="0" w:firstColumn="0" w:lastColumn="0" w:oddVBand="0" w:evenVBand="0" w:oddHBand="0" w:evenHBand="0" w:firstRowFirstColumn="0" w:firstRowLastColumn="0" w:lastRowFirstColumn="0" w:lastRowLastColumn="0"/>
              <w:rPr>
                <w:rFonts w:ascii="Aptos" w:eastAsia="Aptos" w:hAnsi="Aptos" w:cs="Aptos"/>
                <w:szCs w:val="22"/>
              </w:rPr>
            </w:pPr>
            <w:r w:rsidRPr="2207C674">
              <w:rPr>
                <w:rFonts w:ascii="Aptos" w:eastAsia="Aptos" w:hAnsi="Aptos" w:cs="Aptos"/>
                <w:szCs w:val="22"/>
              </w:rPr>
              <w:t>At vedtak kan skrives/deles i møtemodulen etter møte.</w:t>
            </w:r>
          </w:p>
          <w:p w14:paraId="525E61A0" w14:textId="1A803ADA" w:rsidR="2207C674" w:rsidRDefault="2207C674" w:rsidP="009A1D0A">
            <w:pPr>
              <w:pStyle w:val="ListParagraph"/>
              <w:numPr>
                <w:ilvl w:val="0"/>
                <w:numId w:val="11"/>
              </w:numPr>
              <w:spacing w:line="276" w:lineRule="auto"/>
              <w:ind w:left="1080"/>
              <w:cnfStyle w:val="000000000000" w:firstRow="0" w:lastRow="0" w:firstColumn="0" w:lastColumn="0" w:oddVBand="0" w:evenVBand="0" w:oddHBand="0" w:evenHBand="0" w:firstRowFirstColumn="0" w:firstRowLastColumn="0" w:lastRowFirstColumn="0" w:lastRowLastColumn="0"/>
              <w:rPr>
                <w:rFonts w:ascii="Aptos" w:eastAsia="Aptos" w:hAnsi="Aptos" w:cs="Aptos"/>
                <w:szCs w:val="22"/>
              </w:rPr>
            </w:pPr>
            <w:r w:rsidRPr="2207C674">
              <w:rPr>
                <w:rFonts w:ascii="Aptos" w:eastAsia="Aptos" w:hAnsi="Aptos" w:cs="Aptos"/>
                <w:szCs w:val="22"/>
              </w:rPr>
              <w:t>Funksjon for godkjenning av dokumenter, møteinnkalling, saksliste, protokoll til slutt når alt skal avsluttes (etter møtet).</w:t>
            </w:r>
          </w:p>
          <w:p w14:paraId="5BD6A4C2" w14:textId="0D2F5DBF" w:rsidR="2207C674" w:rsidRDefault="2207C674" w:rsidP="009A1D0A">
            <w:pPr>
              <w:pStyle w:val="ListParagraph"/>
              <w:numPr>
                <w:ilvl w:val="0"/>
                <w:numId w:val="11"/>
              </w:numPr>
              <w:spacing w:line="276" w:lineRule="auto"/>
              <w:ind w:left="1080"/>
              <w:cnfStyle w:val="000000000000" w:firstRow="0" w:lastRow="0" w:firstColumn="0" w:lastColumn="0" w:oddVBand="0" w:evenVBand="0" w:oddHBand="0" w:evenHBand="0" w:firstRowFirstColumn="0" w:firstRowLastColumn="0" w:lastRowFirstColumn="0" w:lastRowLastColumn="0"/>
              <w:rPr>
                <w:rFonts w:ascii="Aptos" w:eastAsia="Aptos" w:hAnsi="Aptos" w:cs="Aptos"/>
                <w:szCs w:val="22"/>
              </w:rPr>
            </w:pPr>
            <w:r w:rsidRPr="2207C674">
              <w:rPr>
                <w:rFonts w:ascii="Aptos" w:eastAsia="Aptos" w:hAnsi="Aptos" w:cs="Aptos"/>
                <w:szCs w:val="22"/>
              </w:rPr>
              <w:t>Å hente ut statistikker og resultater, saksbehandlingstid m.v.</w:t>
            </w:r>
          </w:p>
          <w:p w14:paraId="5CF0056D" w14:textId="67D7B1EB" w:rsidR="2207C674" w:rsidRDefault="2207C674" w:rsidP="2207C674">
            <w:pPr>
              <w:spacing w:after="160" w:line="276" w:lineRule="auto"/>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Cs w:val="22"/>
              </w:rPr>
              <w:t>Leverandør skal beskrive hvordan dette ivaretas i løsningen.</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5EEAD2F3" w14:textId="7248781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5D112756" w14:textId="2862D69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59" w:type="dxa"/>
            <w:tcBorders>
              <w:top w:val="single" w:sz="8" w:space="0" w:color="auto"/>
              <w:left w:val="single" w:sz="8" w:space="0" w:color="auto"/>
              <w:bottom w:val="single" w:sz="8" w:space="0" w:color="auto"/>
              <w:right w:val="single" w:sz="8" w:space="0" w:color="auto"/>
            </w:tcBorders>
            <w:tcMar>
              <w:left w:w="108" w:type="dxa"/>
              <w:right w:w="108" w:type="dxa"/>
            </w:tcMar>
          </w:tcPr>
          <w:p w14:paraId="4F356324" w14:textId="50A7FD4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bl>
    <w:p w14:paraId="57354E44" w14:textId="4FABA017" w:rsidR="00176D97" w:rsidRDefault="7842C378" w:rsidP="2207C674">
      <w:pPr>
        <w:spacing w:after="320"/>
      </w:pPr>
      <w:r w:rsidRPr="2207C674">
        <w:rPr>
          <w:rFonts w:ascii="Times New Roman" w:hAnsi="Times New Roman"/>
          <w:sz w:val="24"/>
        </w:rPr>
        <w:t xml:space="preserve"> </w:t>
      </w:r>
    </w:p>
    <w:p w14:paraId="09F0650B" w14:textId="3125542C"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Innsyn</w:t>
      </w:r>
    </w:p>
    <w:tbl>
      <w:tblPr>
        <w:tblStyle w:val="ListTable4-Accent2"/>
        <w:tblW w:w="0" w:type="auto"/>
        <w:tblLook w:val="04A0" w:firstRow="1" w:lastRow="0" w:firstColumn="1" w:lastColumn="0" w:noHBand="0" w:noVBand="1"/>
      </w:tblPr>
      <w:tblGrid>
        <w:gridCol w:w="611"/>
        <w:gridCol w:w="3172"/>
        <w:gridCol w:w="679"/>
        <w:gridCol w:w="818"/>
        <w:gridCol w:w="3772"/>
      </w:tblGrid>
      <w:tr w:rsidR="2207C674" w14:paraId="6E11C8A4"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1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56E8859" w14:textId="08F2CFF0" w:rsidR="2207C674" w:rsidRDefault="2207C674" w:rsidP="2207C674">
            <w:pPr>
              <w:spacing w:after="320"/>
            </w:pPr>
            <w:r w:rsidRPr="2207C674">
              <w:rPr>
                <w:rFonts w:ascii="Times New Roman" w:hAnsi="Times New Roman"/>
                <w:color w:val="000000" w:themeColor="text1"/>
                <w:sz w:val="24"/>
              </w:rPr>
              <w:t>Nr.</w:t>
            </w:r>
          </w:p>
        </w:tc>
        <w:tc>
          <w:tcPr>
            <w:tcW w:w="2926"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DC4704A" w14:textId="24429E4F"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69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D61F67B" w14:textId="507929F3"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84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B69D1D8" w14:textId="543E16ED"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98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DDD438A" w14:textId="6C13D2A8"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570A064F"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2D6B878" w14:textId="0F433E8A" w:rsidR="2207C674" w:rsidRDefault="2207C674" w:rsidP="2207C674">
            <w:pPr>
              <w:spacing w:after="320"/>
            </w:pPr>
            <w:r w:rsidRPr="2207C674">
              <w:rPr>
                <w:rFonts w:ascii="Times New Roman" w:hAnsi="Times New Roman"/>
                <w:color w:val="000000" w:themeColor="text1"/>
                <w:sz w:val="24"/>
              </w:rPr>
              <w:t>69</w:t>
            </w:r>
          </w:p>
        </w:tc>
        <w:tc>
          <w:tcPr>
            <w:tcW w:w="292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2F32EA8" w14:textId="3EEF297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bør gi tilgang til sanntidsstatistikk og dynamiske rapporter uten behov for manuell opptelling eller etterregistrering.</w:t>
            </w:r>
          </w:p>
          <w:p w14:paraId="011A4150" w14:textId="48CA9B5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Det bør blant annet være mulig å hente ut statistikk over:</w:t>
            </w:r>
          </w:p>
          <w:p w14:paraId="38292570" w14:textId="54B6913D"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antall mottatte innsynshenvendelser, </w:t>
            </w:r>
          </w:p>
          <w:p w14:paraId="6BE81CD9" w14:textId="3D1152DC"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antall behandlede innsynshenvendelser, </w:t>
            </w:r>
          </w:p>
          <w:p w14:paraId="17759A62" w14:textId="2DC6CF75"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antall journalposter behandlet, </w:t>
            </w:r>
          </w:p>
          <w:p w14:paraId="4020D9A5" w14:textId="67497B30"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antall saker berørt av innsyn, </w:t>
            </w:r>
          </w:p>
          <w:p w14:paraId="3FE0CAD8" w14:textId="2CFF571C"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behandlingstid, </w:t>
            </w:r>
          </w:p>
          <w:p w14:paraId="78325167" w14:textId="0E2C3D10"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restanser, </w:t>
            </w:r>
          </w:p>
          <w:p w14:paraId="60529128" w14:textId="2D3D2025"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fristoverskridelser, </w:t>
            </w:r>
          </w:p>
          <w:p w14:paraId="1DA8CF74" w14:textId="363F3489"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kanal for mottak (eInnsyn, e-post, brev mv.), </w:t>
            </w:r>
          </w:p>
          <w:p w14:paraId="1A17EE31" w14:textId="1D8A9BAA"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fordeling mellom innsyn og partsinnsyn. </w:t>
            </w:r>
          </w:p>
          <w:p w14:paraId="1879B12A" w14:textId="7F50F095" w:rsidR="2207C674" w:rsidRDefault="2207C674" w:rsidP="009A1D0A">
            <w:pPr>
              <w:pStyle w:val="ListParagraph"/>
              <w:numPr>
                <w:ilvl w:val="0"/>
                <w:numId w:val="10"/>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Løsningen bør kunne vise faktisk arbeidsmengde på journalpostnivå.</w:t>
            </w:r>
          </w:p>
          <w:p w14:paraId="7BE66F44" w14:textId="42A27C5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beskrive hvordan dette ivaretas i tilbudt løsning.</w:t>
            </w:r>
          </w:p>
        </w:tc>
        <w:tc>
          <w:tcPr>
            <w:tcW w:w="69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190F93D" w14:textId="20E37ED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1E3CE23" w14:textId="5B804F3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8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4B6CA02" w14:textId="47C8189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84E141D"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615" w:type="dxa"/>
            <w:tcBorders>
              <w:top w:val="single" w:sz="8" w:space="0" w:color="auto"/>
              <w:left w:val="single" w:sz="8" w:space="0" w:color="auto"/>
              <w:bottom w:val="single" w:sz="8" w:space="0" w:color="auto"/>
              <w:right w:val="single" w:sz="8" w:space="0" w:color="auto"/>
            </w:tcBorders>
            <w:tcMar>
              <w:left w:w="108" w:type="dxa"/>
              <w:right w:w="108" w:type="dxa"/>
            </w:tcMar>
          </w:tcPr>
          <w:p w14:paraId="1E45C755" w14:textId="164298B1" w:rsidR="2207C674" w:rsidRDefault="2207C674" w:rsidP="2207C674">
            <w:pPr>
              <w:spacing w:after="320"/>
            </w:pPr>
            <w:r w:rsidRPr="2207C674">
              <w:rPr>
                <w:rFonts w:ascii="Times New Roman" w:hAnsi="Times New Roman"/>
                <w:sz w:val="24"/>
              </w:rPr>
              <w:t>70</w:t>
            </w:r>
          </w:p>
        </w:tc>
        <w:tc>
          <w:tcPr>
            <w:tcW w:w="2926" w:type="dxa"/>
            <w:tcBorders>
              <w:top w:val="single" w:sz="8" w:space="0" w:color="auto"/>
              <w:left w:val="single" w:sz="8" w:space="0" w:color="auto"/>
              <w:bottom w:val="single" w:sz="8" w:space="0" w:color="auto"/>
              <w:right w:val="single" w:sz="8" w:space="0" w:color="auto"/>
            </w:tcBorders>
            <w:tcMar>
              <w:left w:w="108" w:type="dxa"/>
              <w:right w:w="108" w:type="dxa"/>
            </w:tcMar>
          </w:tcPr>
          <w:p w14:paraId="4FF9A5E6" w14:textId="59FA85F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Det må være mulig å:</w:t>
            </w:r>
          </w:p>
          <w:p w14:paraId="579AA5A2" w14:textId="550FB104" w:rsidR="2207C674" w:rsidRDefault="2207C674" w:rsidP="009A1D0A">
            <w:pPr>
              <w:pStyle w:val="ListParagraph"/>
              <w:numPr>
                <w:ilvl w:val="0"/>
                <w:numId w:val="9"/>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gjenfinne tidligere behandlet innsyn på samme journalpost automatisk, slik at vurderinger kan gjenbrukes og behovet for manuell gjennomgang reduseres</w:t>
            </w:r>
          </w:p>
          <w:p w14:paraId="55596497" w14:textId="242FF671" w:rsidR="2207C674" w:rsidRDefault="2207C674" w:rsidP="009A1D0A">
            <w:pPr>
              <w:pStyle w:val="ListParagraph"/>
              <w:numPr>
                <w:ilvl w:val="0"/>
                <w:numId w:val="9"/>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automatisk koble innsynskrav til sak og journalpost </w:t>
            </w:r>
          </w:p>
          <w:p w14:paraId="78D8134A" w14:textId="0CAF92E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Leverandør skal beskrive hvordan dette ivaretas i tilbudt løsning.</w:t>
            </w:r>
          </w:p>
        </w:tc>
        <w:tc>
          <w:tcPr>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65FEAA04" w14:textId="0EB69A8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tcPr>
          <w:p w14:paraId="23CAB754" w14:textId="6190DBA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89" w:type="dxa"/>
            <w:tcBorders>
              <w:top w:val="single" w:sz="8" w:space="0" w:color="auto"/>
              <w:left w:val="single" w:sz="8" w:space="0" w:color="auto"/>
              <w:bottom w:val="single" w:sz="8" w:space="0" w:color="auto"/>
              <w:right w:val="single" w:sz="8" w:space="0" w:color="auto"/>
            </w:tcBorders>
            <w:tcMar>
              <w:left w:w="108" w:type="dxa"/>
              <w:right w:w="108" w:type="dxa"/>
            </w:tcMar>
          </w:tcPr>
          <w:p w14:paraId="412415DE" w14:textId="18039FC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3C880B6B"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1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6211DE3" w14:textId="04EAD839" w:rsidR="2207C674" w:rsidRDefault="2207C674" w:rsidP="2207C674">
            <w:pPr>
              <w:spacing w:after="320"/>
            </w:pPr>
            <w:r w:rsidRPr="2207C674">
              <w:rPr>
                <w:rFonts w:ascii="Times New Roman" w:hAnsi="Times New Roman"/>
                <w:color w:val="000000" w:themeColor="text1"/>
                <w:sz w:val="24"/>
              </w:rPr>
              <w:t>71</w:t>
            </w:r>
          </w:p>
        </w:tc>
        <w:tc>
          <w:tcPr>
            <w:tcW w:w="292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675F1A8" w14:textId="1C5C721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Løsningen bør gi muligheter for:</w:t>
            </w:r>
          </w:p>
          <w:p w14:paraId="7CEA89CC" w14:textId="33D6CE9B" w:rsidR="2207C674" w:rsidRDefault="2207C674" w:rsidP="009A1D0A">
            <w:pPr>
              <w:pStyle w:val="ListParagraph"/>
              <w:numPr>
                <w:ilvl w:val="0"/>
                <w:numId w:val="9"/>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en funksjon for behandling av innsynskrav i historiske baser</w:t>
            </w:r>
          </w:p>
          <w:p w14:paraId="75010687" w14:textId="251A016D" w:rsidR="2207C674" w:rsidRDefault="2207C674" w:rsidP="009A1D0A">
            <w:pPr>
              <w:pStyle w:val="ListParagraph"/>
              <w:numPr>
                <w:ilvl w:val="0"/>
                <w:numId w:val="9"/>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automatisk opprette arbeidsoppgaver, inkludert varsling til saksbehandler når det kommer nye dokumenter eller brev i saker vedkommende allerede arbeider med</w:t>
            </w:r>
          </w:p>
          <w:p w14:paraId="13A3C8C6" w14:textId="48B3D334" w:rsidR="2207C674" w:rsidRDefault="2207C674" w:rsidP="009A1D0A">
            <w:pPr>
              <w:pStyle w:val="ListParagraph"/>
              <w:numPr>
                <w:ilvl w:val="0"/>
                <w:numId w:val="9"/>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varsle saksbehandler om ubehandlede saker på egen arbeidsliste (ikke saker under aktiv behandling), samt gi leder oversikt over restanser på individnivå, også ved fravær</w:t>
            </w:r>
          </w:p>
          <w:p w14:paraId="3493448A" w14:textId="77C40BFD" w:rsidR="2207C674" w:rsidRDefault="2207C674" w:rsidP="009A1D0A">
            <w:pPr>
              <w:pStyle w:val="ListParagraph"/>
              <w:numPr>
                <w:ilvl w:val="0"/>
                <w:numId w:val="9"/>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varsle saksbehandler når saker returneres for korrigering, slik at disse raskt fanges opp og behandlingstiden ikke øker unødig</w:t>
            </w:r>
          </w:p>
          <w:p w14:paraId="14F7C67C" w14:textId="05AEC7C1" w:rsidR="2207C674" w:rsidRDefault="2207C674" w:rsidP="009A1D0A">
            <w:pPr>
              <w:pStyle w:val="ListParagraph"/>
              <w:numPr>
                <w:ilvl w:val="0"/>
                <w:numId w:val="9"/>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automatisere deler av arbeidsflyten, herunder automatisk generering av brev ved forlenget saksbehandlingstid (f.eks. dag 5), basert på restanser og estimert behandlingstid</w:t>
            </w:r>
          </w:p>
          <w:p w14:paraId="69F152A8" w14:textId="6EC3005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beskrive hvordan dette ivaretas i tilbudt løsning.</w:t>
            </w:r>
          </w:p>
        </w:tc>
        <w:tc>
          <w:tcPr>
            <w:tcW w:w="69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5875AD0" w14:textId="2CADD0E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84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E3FA1BC" w14:textId="0CFA589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8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B2DDFBA" w14:textId="6FDD83F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000EC5B9"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615" w:type="dxa"/>
            <w:tcBorders>
              <w:top w:val="single" w:sz="8" w:space="0" w:color="auto"/>
              <w:left w:val="single" w:sz="8" w:space="0" w:color="auto"/>
              <w:bottom w:val="single" w:sz="8" w:space="0" w:color="auto"/>
              <w:right w:val="single" w:sz="8" w:space="0" w:color="auto"/>
            </w:tcBorders>
            <w:tcMar>
              <w:left w:w="108" w:type="dxa"/>
              <w:right w:w="108" w:type="dxa"/>
            </w:tcMar>
          </w:tcPr>
          <w:p w14:paraId="0811649C" w14:textId="0FB69D63" w:rsidR="2207C674" w:rsidRDefault="2207C674" w:rsidP="2207C674">
            <w:pPr>
              <w:spacing w:after="320"/>
            </w:pPr>
            <w:r w:rsidRPr="2207C674">
              <w:rPr>
                <w:rFonts w:ascii="Times New Roman" w:hAnsi="Times New Roman"/>
                <w:sz w:val="24"/>
              </w:rPr>
              <w:t>72</w:t>
            </w:r>
          </w:p>
        </w:tc>
        <w:tc>
          <w:tcPr>
            <w:tcW w:w="2926" w:type="dxa"/>
            <w:tcBorders>
              <w:top w:val="single" w:sz="8" w:space="0" w:color="auto"/>
              <w:left w:val="single" w:sz="8" w:space="0" w:color="auto"/>
              <w:bottom w:val="single" w:sz="8" w:space="0" w:color="auto"/>
              <w:right w:val="single" w:sz="8" w:space="0" w:color="auto"/>
            </w:tcBorders>
            <w:tcMar>
              <w:left w:w="108" w:type="dxa"/>
              <w:right w:w="108" w:type="dxa"/>
            </w:tcMar>
          </w:tcPr>
          <w:p w14:paraId="72F2EA1A" w14:textId="0D006F1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Verktøy for skanning og sladding må også støtte automatisering og KI-funksjonalitet, blant annet:</w:t>
            </w:r>
          </w:p>
          <w:p w14:paraId="7D29BADE" w14:textId="7481ECA0" w:rsidR="2207C674" w:rsidRDefault="2207C674" w:rsidP="009A1D0A">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automatisk identifisering av sensitive opplysninger, </w:t>
            </w:r>
          </w:p>
          <w:p w14:paraId="22046AEA" w14:textId="4079E260" w:rsidR="2207C674" w:rsidRDefault="2207C674" w:rsidP="009A1D0A">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forslag til sladding, </w:t>
            </w:r>
          </w:p>
          <w:p w14:paraId="7E6A76A5" w14:textId="509A7B1C" w:rsidR="2207C674" w:rsidRDefault="2207C674" w:rsidP="009A1D0A">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 xml:space="preserve">søk etter personopplysninger (PII), </w:t>
            </w:r>
          </w:p>
          <w:p w14:paraId="39840E33" w14:textId="379FA023" w:rsidR="2207C674" w:rsidRDefault="2207C674" w:rsidP="009A1D0A">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KI-støttet dokumentgjennomgang</w:t>
            </w:r>
          </w:p>
          <w:p w14:paraId="7AE3E01A" w14:textId="11C3694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Leverandør bes beskrive hvordan dette ivaretas i tilbudt løsning.</w:t>
            </w:r>
          </w:p>
        </w:tc>
        <w:tc>
          <w:tcPr>
            <w:tcW w:w="690" w:type="dxa"/>
            <w:tcBorders>
              <w:top w:val="single" w:sz="8" w:space="0" w:color="auto"/>
              <w:left w:val="single" w:sz="8" w:space="0" w:color="auto"/>
              <w:bottom w:val="single" w:sz="8" w:space="0" w:color="auto"/>
              <w:right w:val="single" w:sz="8" w:space="0" w:color="auto"/>
            </w:tcBorders>
            <w:tcMar>
              <w:left w:w="108" w:type="dxa"/>
              <w:right w:w="108" w:type="dxa"/>
            </w:tcMar>
          </w:tcPr>
          <w:p w14:paraId="51CE90F9" w14:textId="664E765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tcPr>
          <w:p w14:paraId="6CE2661C" w14:textId="0388145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89" w:type="dxa"/>
            <w:tcBorders>
              <w:top w:val="single" w:sz="8" w:space="0" w:color="auto"/>
              <w:left w:val="single" w:sz="8" w:space="0" w:color="auto"/>
              <w:bottom w:val="single" w:sz="8" w:space="0" w:color="auto"/>
              <w:right w:val="single" w:sz="8" w:space="0" w:color="auto"/>
            </w:tcBorders>
            <w:tcMar>
              <w:left w:w="108" w:type="dxa"/>
              <w:right w:w="108" w:type="dxa"/>
            </w:tcMar>
          </w:tcPr>
          <w:p w14:paraId="160C9B1B" w14:textId="0B47DDA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bl>
    <w:p w14:paraId="3B214CB1" w14:textId="05C84C3A" w:rsidR="00176D97" w:rsidRDefault="7842C378" w:rsidP="2207C674">
      <w:pPr>
        <w:spacing w:after="320"/>
      </w:pPr>
      <w:r w:rsidRPr="2207C674">
        <w:rPr>
          <w:rFonts w:ascii="Times New Roman" w:hAnsi="Times New Roman"/>
          <w:sz w:val="24"/>
        </w:rPr>
        <w:t xml:space="preserve"> </w:t>
      </w:r>
    </w:p>
    <w:p w14:paraId="75227F2C" w14:textId="4FFD7EFA" w:rsidR="00176D97" w:rsidRDefault="7842C378" w:rsidP="2207C674">
      <w:pPr>
        <w:spacing w:after="320"/>
      </w:pPr>
      <w:r w:rsidRPr="2207C674">
        <w:rPr>
          <w:rFonts w:ascii="Times New Roman" w:hAnsi="Times New Roman"/>
          <w:sz w:val="24"/>
        </w:rPr>
        <w:t xml:space="preserve"> </w:t>
      </w:r>
    </w:p>
    <w:p w14:paraId="2D60D7BE" w14:textId="70B35833"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Byggesak</w:t>
      </w:r>
    </w:p>
    <w:tbl>
      <w:tblPr>
        <w:tblStyle w:val="ListTable4-Accent2"/>
        <w:tblW w:w="9052" w:type="dxa"/>
        <w:tblLook w:val="04A0" w:firstRow="1" w:lastRow="0" w:firstColumn="1" w:lastColumn="0" w:noHBand="0" w:noVBand="1"/>
      </w:tblPr>
      <w:tblGrid>
        <w:gridCol w:w="749"/>
        <w:gridCol w:w="2880"/>
        <w:gridCol w:w="623"/>
        <w:gridCol w:w="809"/>
        <w:gridCol w:w="3991"/>
      </w:tblGrid>
      <w:tr w:rsidR="2207C674" w14:paraId="021BAD1C" w14:textId="77777777" w:rsidTr="11ECB4E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AA0D78A" w14:textId="79AA9903" w:rsidR="2207C674" w:rsidRDefault="2207C674" w:rsidP="2207C674">
            <w:pPr>
              <w:spacing w:after="320"/>
            </w:pPr>
            <w:r w:rsidRPr="2207C674">
              <w:rPr>
                <w:rFonts w:ascii="Times New Roman" w:hAnsi="Times New Roman"/>
                <w:color w:val="000000" w:themeColor="text1"/>
                <w:sz w:val="24"/>
              </w:rPr>
              <w:t>Nr.</w:t>
            </w:r>
          </w:p>
        </w:tc>
        <w:tc>
          <w:tcPr>
            <w:tcW w:w="288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2F0B294" w14:textId="5D326D06"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623"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80F0877" w14:textId="166267C1"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80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470A4D8" w14:textId="67ED7C4C"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399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5439AC4" w14:textId="73830CEB"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779935EB"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8789117" w14:textId="3892F4A7" w:rsidR="2207C674" w:rsidRDefault="2207C674" w:rsidP="2207C674">
            <w:pPr>
              <w:spacing w:after="320"/>
            </w:pPr>
            <w:r w:rsidRPr="2207C674">
              <w:rPr>
                <w:rFonts w:ascii="Times New Roman" w:hAnsi="Times New Roman"/>
                <w:color w:val="000000" w:themeColor="text1"/>
                <w:sz w:val="24"/>
              </w:rPr>
              <w:t>73</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D80CD69" w14:textId="572830C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leveres av leverandør med konsesjon fra Direktoratet for byggkvalitet (DiBK)</w:t>
            </w:r>
          </w:p>
          <w:p w14:paraId="2A1B7B0D" w14:textId="55F9EA5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r w:rsidRPr="2207C674">
              <w:rPr>
                <w:rFonts w:ascii="Times New Roman" w:hAnsi="Times New Roman"/>
                <w:color w:val="000000" w:themeColor="text1"/>
                <w:sz w:val="24"/>
              </w:rPr>
              <w:t xml:space="preserve"> </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CA61696" w14:textId="0ABB125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8AC0C9E" w14:textId="39CA934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1FF126A" w14:textId="6FC4E28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4B0F5DB7"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0B4B6EC3" w14:textId="2E472214" w:rsidR="2207C674" w:rsidRDefault="2207C674" w:rsidP="2207C674">
            <w:pPr>
              <w:spacing w:after="320"/>
            </w:pPr>
            <w:r w:rsidRPr="2207C674">
              <w:rPr>
                <w:rFonts w:ascii="Times New Roman" w:hAnsi="Times New Roman"/>
                <w:sz w:val="24"/>
              </w:rPr>
              <w:t>74</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1B21BD24" w14:textId="52D2C75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motta digitale søknader via plattformen Fellestjenester bygg (FtB).</w:t>
            </w:r>
          </w:p>
          <w:p w14:paraId="0FFF62C4" w14:textId="20B040C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besvare Ja/Nei</w:t>
            </w:r>
            <w:r w:rsidRPr="2207C674">
              <w:rPr>
                <w:rFonts w:ascii="Times New Roman" w:hAnsi="Times New Roman"/>
                <w:sz w:val="24"/>
              </w:rPr>
              <w:t xml:space="preserve"> </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6CA89828" w14:textId="15F7444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016C3033" w14:textId="1213B44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A9B9B29" w14:textId="5DE4CBE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3276903E"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66BED12" w14:textId="08F88A45" w:rsidR="2207C674" w:rsidRDefault="2207C674" w:rsidP="2207C674">
            <w:pPr>
              <w:spacing w:after="320"/>
            </w:pPr>
            <w:r w:rsidRPr="2207C674">
              <w:rPr>
                <w:rFonts w:ascii="Times New Roman" w:hAnsi="Times New Roman"/>
                <w:color w:val="000000" w:themeColor="text1"/>
                <w:sz w:val="24"/>
              </w:rPr>
              <w:t>75</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70A4EBB" w14:textId="4F37400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sende automatisk kvittering til søker om at søknaden er mottatt og saksnummer når søknaden sendes via digital søkeløsning.</w:t>
            </w:r>
          </w:p>
          <w:p w14:paraId="5EA84745" w14:textId="12F473A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r w:rsidRPr="2207C674">
              <w:rPr>
                <w:rFonts w:ascii="Times New Roman" w:hAnsi="Times New Roman"/>
                <w:color w:val="000000" w:themeColor="text1"/>
                <w:sz w:val="24"/>
              </w:rPr>
              <w:t xml:space="preserve"> </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6A32972" w14:textId="1E84517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483D78A" w14:textId="548DE18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5471B7E" w14:textId="4EA8696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C568ED6"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472A145D" w14:textId="57218DFD" w:rsidR="2207C674" w:rsidRDefault="2207C674" w:rsidP="2207C674">
            <w:pPr>
              <w:spacing w:after="320"/>
            </w:pPr>
            <w:r w:rsidRPr="2207C674">
              <w:rPr>
                <w:rFonts w:ascii="Times New Roman" w:hAnsi="Times New Roman"/>
                <w:sz w:val="24"/>
              </w:rPr>
              <w:t>76</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4F132FB5" w14:textId="3BEE0B3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registrere og arkivere/journalføre data mottatt via digital søkeløsning automatisk.</w:t>
            </w:r>
          </w:p>
          <w:p w14:paraId="5E577D27" w14:textId="73E48E6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Metadata som systemet må håndtere automatisk er f.eks. gebyropplysninger fra automatisk gebyrkalkulator, eiendomsopplysninger, data fra matrikkelen (kommune, gnr. og bnr.), opplysninger fra Folkeregisteret (personnummer), opplysninger fra Brønnøysundregistrene, saksparter, tiltakstyper, bygningstyper, antall ansatte, søkers egenerklæring i forhold til sjekkliste mm.</w:t>
            </w:r>
          </w:p>
          <w:p w14:paraId="4D8BAE06" w14:textId="6535CAC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13A52B06" w14:textId="63B4FC4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23E1B73C" w14:textId="7906EAD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435731F1" w14:textId="64779F8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1B0B049E"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34E0D02" w14:textId="6902F075" w:rsidR="2207C674" w:rsidRDefault="2207C674" w:rsidP="2207C674">
            <w:pPr>
              <w:spacing w:after="320"/>
            </w:pPr>
            <w:r w:rsidRPr="2207C674">
              <w:rPr>
                <w:rFonts w:ascii="Times New Roman" w:hAnsi="Times New Roman"/>
                <w:color w:val="000000" w:themeColor="text1"/>
                <w:sz w:val="24"/>
              </w:rPr>
              <w:t>77</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3590DE4" w14:textId="221E8EC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ha mulighet til å legge til nye metadata.</w:t>
            </w:r>
          </w:p>
          <w:p w14:paraId="35119FC7" w14:textId="307D6BF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3E460E5" w14:textId="228C9A4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2F2D9BF" w14:textId="537956B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0378C18" w14:textId="0B0A9A3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09073F54"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3EB04DF1" w14:textId="605487A9" w:rsidR="2207C674" w:rsidRDefault="2207C674" w:rsidP="2207C674">
            <w:pPr>
              <w:spacing w:after="320"/>
            </w:pPr>
            <w:r w:rsidRPr="2207C674">
              <w:rPr>
                <w:rFonts w:ascii="Times New Roman" w:hAnsi="Times New Roman"/>
                <w:sz w:val="24"/>
              </w:rPr>
              <w:t>78</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066F69B6" w14:textId="2F1C5A0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motta vedlegg i godkjent format.</w:t>
            </w:r>
          </w:p>
          <w:p w14:paraId="0E063819" w14:textId="6C7A725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78D96B46" w14:textId="7A98AFB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4946835D" w14:textId="42C4DCC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36129185" w14:textId="63D7419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1079ECBB"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9275B4" w14:textId="2F99900C" w:rsidR="2207C674" w:rsidRDefault="2207C674" w:rsidP="2207C674">
            <w:pPr>
              <w:spacing w:after="320"/>
            </w:pPr>
            <w:r w:rsidRPr="2207C674">
              <w:rPr>
                <w:rFonts w:ascii="Times New Roman" w:hAnsi="Times New Roman"/>
                <w:color w:val="000000" w:themeColor="text1"/>
                <w:sz w:val="24"/>
              </w:rPr>
              <w:t>79</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0E1DBD8" w14:textId="2805BF6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Tilbudt løsning bør ha automatisk kobling til tidligere søknader på samme eiendom. </w:t>
            </w:r>
          </w:p>
          <w:p w14:paraId="7FF0C67F" w14:textId="26B479F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r w:rsidRPr="2207C674">
              <w:rPr>
                <w:rFonts w:ascii="Times New Roman" w:hAnsi="Times New Roman"/>
                <w:color w:val="000000" w:themeColor="text1"/>
                <w:sz w:val="24"/>
              </w:rPr>
              <w:t xml:space="preserve"> </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0DFE41F" w14:textId="2B76066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F20DAAD" w14:textId="6F50E26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A44CACF" w14:textId="42C5C31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8C75B9B"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5DE7EDA1" w14:textId="01249A06" w:rsidR="2207C674" w:rsidRDefault="2207C674" w:rsidP="2207C674">
            <w:pPr>
              <w:spacing w:after="320"/>
            </w:pPr>
            <w:r w:rsidRPr="2207C674">
              <w:rPr>
                <w:rFonts w:ascii="Times New Roman" w:hAnsi="Times New Roman"/>
                <w:sz w:val="24"/>
              </w:rPr>
              <w:t>80</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612EB2A8" w14:textId="6E9D79C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bør være integrert med virksomhetskort i Betzy (Arbeidstilsynets saksbehandlingssystem for tilsyn).</w:t>
            </w:r>
          </w:p>
          <w:p w14:paraId="55443675" w14:textId="632C827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besvare Ja/Nei</w:t>
            </w:r>
            <w:r w:rsidRPr="2207C674">
              <w:rPr>
                <w:rFonts w:ascii="Times New Roman" w:hAnsi="Times New Roman"/>
                <w:sz w:val="24"/>
              </w:rPr>
              <w:t xml:space="preserve"> </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20ACB036" w14:textId="7029E48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13EEE597" w14:textId="5741C2A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7687D4B" w14:textId="19681D6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20F8B830"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BA43782" w14:textId="00688835" w:rsidR="2207C674" w:rsidRDefault="2207C674" w:rsidP="2207C674">
            <w:pPr>
              <w:spacing w:after="320"/>
            </w:pPr>
            <w:r w:rsidRPr="2207C674">
              <w:rPr>
                <w:rFonts w:ascii="Times New Roman" w:hAnsi="Times New Roman"/>
                <w:color w:val="000000" w:themeColor="text1"/>
                <w:sz w:val="24"/>
              </w:rPr>
              <w:t>81</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947178E" w14:textId="57DE297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ha tilgangsstyring, det vil si mulighet til å definere egne brukerroller på individnivå (f.eks. saksbehandler, superbruker, godkjenner, leder osv.)</w:t>
            </w:r>
          </w:p>
          <w:p w14:paraId="49EF716D" w14:textId="768ED3A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776C55A" w14:textId="213B31C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B367D38" w14:textId="770C1F6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D929AA2" w14:textId="143D75A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0DCD576A"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0B099C84" w14:textId="25A8AE4D" w:rsidR="2207C674" w:rsidRDefault="2207C674" w:rsidP="2207C674">
            <w:pPr>
              <w:spacing w:after="320"/>
            </w:pPr>
            <w:r w:rsidRPr="2207C674">
              <w:rPr>
                <w:rFonts w:ascii="Times New Roman" w:hAnsi="Times New Roman"/>
                <w:sz w:val="24"/>
              </w:rPr>
              <w:t>82</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58116EF8" w14:textId="7B03DB0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ha mulighet til å endre og legge til nye kontrollpunkter i sjekklister (kan integrere sjekklistene mot nasjonale sjekklister i FtB).</w:t>
            </w:r>
          </w:p>
          <w:p w14:paraId="506747F4" w14:textId="350A499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295CDC00" w14:textId="0D8C1C5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8B587AE" w14:textId="3803476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72F3BB2F" w14:textId="3AA28C8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1E7E0854"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0C26067" w14:textId="404C2CE2" w:rsidR="2207C674" w:rsidRDefault="2207C674" w:rsidP="2207C674">
            <w:pPr>
              <w:spacing w:after="320"/>
            </w:pPr>
            <w:r w:rsidRPr="2207C674">
              <w:rPr>
                <w:rFonts w:ascii="Times New Roman" w:hAnsi="Times New Roman"/>
                <w:color w:val="000000" w:themeColor="text1"/>
                <w:sz w:val="24"/>
              </w:rPr>
              <w:t>83</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1AED60F" w14:textId="03FE82A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håndtere arbeidsflyter for manuell saksbehandling og automatiske samtykker (vi har ca. 50 arbeidsflyter nå). Arbeidsflyter bidrar til å sikre ivaretakelse av forvaltningsloven og enhetlighet.</w:t>
            </w:r>
          </w:p>
          <w:p w14:paraId="446FA4F5" w14:textId="1294644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F74BDB6" w14:textId="4BE22A1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C7DC2BB" w14:textId="1616901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D4F1178" w14:textId="01F2BE3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56B4E78"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7BC12BB7" w14:textId="01C82F1B" w:rsidR="2207C674" w:rsidRDefault="2207C674" w:rsidP="2207C674">
            <w:pPr>
              <w:spacing w:after="320"/>
            </w:pPr>
            <w:r w:rsidRPr="2207C674">
              <w:rPr>
                <w:rFonts w:ascii="Times New Roman" w:hAnsi="Times New Roman"/>
                <w:sz w:val="24"/>
              </w:rPr>
              <w:t>84</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2CE3C4D6" w14:textId="7F1289B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inneholde mulighet til å legge inn veiledningstekst til saksbehandler i tilknytning til flyt.</w:t>
            </w:r>
          </w:p>
          <w:p w14:paraId="7355AD31" w14:textId="3F56EC0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251C0F9B" w14:textId="50A9CB0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FAB62B0" w14:textId="6D504F6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5C3B10AD" w14:textId="1D33E9F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2104A0DC"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C9BB4FC" w14:textId="0A48E223" w:rsidR="2207C674" w:rsidRDefault="2207C674" w:rsidP="2207C674">
            <w:pPr>
              <w:spacing w:after="320"/>
            </w:pPr>
            <w:r w:rsidRPr="2207C674">
              <w:rPr>
                <w:rFonts w:ascii="Times New Roman" w:hAnsi="Times New Roman"/>
                <w:color w:val="000000" w:themeColor="text1"/>
                <w:sz w:val="24"/>
              </w:rPr>
              <w:t>85</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917B298" w14:textId="4B718F1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kunne validere, generere og sende ut automatiske samtykker basert på metadata og utfylt sjekkliste (egenerklæring) fra søker.</w:t>
            </w:r>
          </w:p>
          <w:p w14:paraId="237B0EB2" w14:textId="500E395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AE53DA5" w14:textId="0DF0203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0687281" w14:textId="6D1DEC5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3C2CE86" w14:textId="63A539B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8ABDAE9"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6990CC94" w14:textId="6BF7DD20" w:rsidR="2207C674" w:rsidRDefault="2207C674" w:rsidP="2207C674">
            <w:pPr>
              <w:spacing w:after="320"/>
            </w:pPr>
            <w:r w:rsidRPr="2207C674">
              <w:rPr>
                <w:rFonts w:ascii="Times New Roman" w:hAnsi="Times New Roman"/>
                <w:sz w:val="24"/>
              </w:rPr>
              <w:t>86</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7E884EC7" w14:textId="5980812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kunne automatisk sende søknader som ikke oppfyller vilkårene for automatisk samtykke til restanseliste for manuell saksbehandling.</w:t>
            </w:r>
          </w:p>
          <w:p w14:paraId="085EE7DF" w14:textId="72ADBAC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64864D41" w14:textId="0EC698C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768A9D14" w14:textId="1B19C62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0159CF67" w14:textId="2058738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7E98B976"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801453E" w14:textId="0AA6D7EA" w:rsidR="2207C674" w:rsidRDefault="2207C674" w:rsidP="2207C674">
            <w:pPr>
              <w:spacing w:after="320"/>
            </w:pPr>
            <w:r w:rsidRPr="2207C674">
              <w:rPr>
                <w:rFonts w:ascii="Times New Roman" w:hAnsi="Times New Roman"/>
                <w:color w:val="000000" w:themeColor="text1"/>
                <w:sz w:val="24"/>
              </w:rPr>
              <w:t>87</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CD5D339" w14:textId="1721A77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kunne håndtere dokumentkategorier, bokmerker, tilleggsattributter o.l.</w:t>
            </w:r>
          </w:p>
          <w:p w14:paraId="4D5DE04E" w14:textId="065E6B8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53430B0" w14:textId="4B5C8EB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F4E17F8" w14:textId="41F8857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04C0580" w14:textId="4BF41D4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4F13B795"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100030A3" w14:textId="5F5A6C7F" w:rsidR="2207C674" w:rsidRDefault="2207C674" w:rsidP="2207C674">
            <w:pPr>
              <w:spacing w:after="320"/>
            </w:pPr>
            <w:r w:rsidRPr="2207C674">
              <w:rPr>
                <w:rFonts w:ascii="Times New Roman" w:hAnsi="Times New Roman"/>
                <w:sz w:val="24"/>
              </w:rPr>
              <w:t>88</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18B6F46B" w14:textId="5252A5B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kunne håndtere et stort antall maler (har ca. 90 nå) som kan kombineres med et stort antall standardtekster (har ca. 150 nå) som kan lastes inn i malene av saksbehandler.</w:t>
            </w:r>
          </w:p>
          <w:p w14:paraId="66F622BA" w14:textId="186CA72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2205252B" w14:textId="69CA4E6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04E57A58" w14:textId="00256BF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620FB750" w14:textId="68BB27C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55E8B5F7"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C1F7465" w14:textId="7979AE5B" w:rsidR="2207C674" w:rsidRDefault="2207C674" w:rsidP="2207C674">
            <w:pPr>
              <w:spacing w:after="320"/>
            </w:pPr>
            <w:r w:rsidRPr="2207C674">
              <w:rPr>
                <w:rFonts w:ascii="Times New Roman" w:hAnsi="Times New Roman"/>
                <w:color w:val="000000" w:themeColor="text1"/>
                <w:sz w:val="24"/>
              </w:rPr>
              <w:t>89</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A5FB7AB" w14:textId="1ABD7F3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bør inneholde system for friststyring og varsling dersom frister ikke overholdes.</w:t>
            </w:r>
          </w:p>
          <w:p w14:paraId="59D89911" w14:textId="4EBA3F4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r w:rsidRPr="2207C674">
              <w:rPr>
                <w:rFonts w:ascii="Times New Roman" w:hAnsi="Times New Roman"/>
                <w:color w:val="000000" w:themeColor="text1"/>
                <w:sz w:val="24"/>
              </w:rPr>
              <w:t xml:space="preserve"> </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B5DD425" w14:textId="316156D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E9D3199" w14:textId="2D58B9B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28B5E8D" w14:textId="51459E8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71502CD3"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680E1BDC" w14:textId="52F24A6D" w:rsidR="2207C674" w:rsidRDefault="2207C674" w:rsidP="2207C674">
            <w:pPr>
              <w:spacing w:after="320"/>
            </w:pPr>
            <w:r w:rsidRPr="2207C674">
              <w:rPr>
                <w:rFonts w:ascii="Times New Roman" w:hAnsi="Times New Roman"/>
                <w:sz w:val="24"/>
              </w:rPr>
              <w:t>90</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39BE5C7D" w14:textId="4DC8277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loggføre, det vil si gi sporbar historikk i saksbehandling av den enkelte sak.</w:t>
            </w:r>
          </w:p>
          <w:p w14:paraId="0647D056" w14:textId="2AC5FA2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5A1C96D1" w14:textId="09DC629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CE4419D" w14:textId="6A85627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6889C27A" w14:textId="19B7A1C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682C9721"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36C7864" w14:textId="38BD70D3" w:rsidR="2207C674" w:rsidRDefault="2207C674" w:rsidP="2207C674">
            <w:pPr>
              <w:spacing w:after="320"/>
            </w:pPr>
            <w:r w:rsidRPr="2207C674">
              <w:rPr>
                <w:rFonts w:ascii="Times New Roman" w:hAnsi="Times New Roman"/>
                <w:color w:val="000000" w:themeColor="text1"/>
                <w:sz w:val="24"/>
              </w:rPr>
              <w:t>91</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ECE3E26" w14:textId="11D2150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bør kunne markere saker som aktuelle for tilsyn og ta ut rapporter basert på kriterier vi velger.</w:t>
            </w:r>
          </w:p>
          <w:p w14:paraId="3C9FB5AF" w14:textId="32C8D07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r w:rsidRPr="2207C674">
              <w:rPr>
                <w:rFonts w:ascii="Times New Roman" w:hAnsi="Times New Roman"/>
                <w:color w:val="000000" w:themeColor="text1"/>
                <w:sz w:val="24"/>
              </w:rPr>
              <w:t xml:space="preserve"> </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AAEB004" w14:textId="4299222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FB34A4D" w14:textId="483B0D3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7095B37" w14:textId="59230D2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48E1881C"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1BCD34C5" w14:textId="385A0E52" w:rsidR="2207C674" w:rsidRDefault="2207C674" w:rsidP="2207C674">
            <w:pPr>
              <w:spacing w:after="320"/>
            </w:pPr>
            <w:r w:rsidRPr="2207C674">
              <w:rPr>
                <w:rFonts w:ascii="Times New Roman" w:hAnsi="Times New Roman"/>
                <w:sz w:val="24"/>
              </w:rPr>
              <w:t>92</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5F20DDD2" w14:textId="001C0A5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inneholde søk som er tilpasset saksbehandlingen.</w:t>
            </w:r>
          </w:p>
          <w:p w14:paraId="1C83C43A" w14:textId="6B3A4EC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327B10EE" w14:textId="18E30E0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347F6561" w14:textId="3B042D6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2448232B" w14:textId="139F945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350D73A8"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78CB074" w14:textId="5CE2F54E" w:rsidR="2207C674" w:rsidRDefault="2207C674" w:rsidP="2207C674">
            <w:pPr>
              <w:spacing w:after="320"/>
            </w:pPr>
            <w:r w:rsidRPr="2207C674">
              <w:rPr>
                <w:rFonts w:ascii="Times New Roman" w:hAnsi="Times New Roman"/>
                <w:color w:val="000000" w:themeColor="text1"/>
                <w:sz w:val="24"/>
              </w:rPr>
              <w:t>93</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ABB9A7D" w14:textId="072DFDE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inneholde rapporteringsfunksjon med mulighet til å definere og ta ut rapporter både på saksbehandler- og ledernivå.</w:t>
            </w:r>
          </w:p>
          <w:p w14:paraId="3CC09B1B" w14:textId="0849C7D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E3ED428" w14:textId="3582E21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3FDCF1A" w14:textId="6DF1ACA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2FEE16D" w14:textId="1A5464C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312BE14A"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7B1843A0" w14:textId="52EFF7C2" w:rsidR="2207C674" w:rsidRDefault="2207C674" w:rsidP="2207C674">
            <w:pPr>
              <w:spacing w:after="320"/>
            </w:pPr>
            <w:r w:rsidRPr="2207C674">
              <w:rPr>
                <w:rFonts w:ascii="Times New Roman" w:hAnsi="Times New Roman"/>
                <w:sz w:val="24"/>
              </w:rPr>
              <w:t>94</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5A01ED87" w14:textId="6D99028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kunne unnta saker helt eller delvis fra offentlighet.</w:t>
            </w:r>
          </w:p>
          <w:p w14:paraId="31698207" w14:textId="656BAF2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5A7678A7" w14:textId="79054DB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53C1732D" w14:textId="6FBA292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1AEFB3C0" w14:textId="65A38A7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2B509FA1"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DAD4AC3" w14:textId="545A2E54" w:rsidR="2207C674" w:rsidRDefault="2207C674" w:rsidP="2207C674">
            <w:pPr>
              <w:spacing w:after="320"/>
            </w:pPr>
            <w:r w:rsidRPr="2207C674">
              <w:rPr>
                <w:rFonts w:ascii="Times New Roman" w:hAnsi="Times New Roman"/>
                <w:color w:val="000000" w:themeColor="text1"/>
                <w:sz w:val="24"/>
              </w:rPr>
              <w:t>95</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2B36683" w14:textId="5CFCAB2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kunne håndtere BIM.</w:t>
            </w:r>
          </w:p>
          <w:p w14:paraId="195F4CC3" w14:textId="5EFE29D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A3D458E" w14:textId="1DAACA9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D3D6C01" w14:textId="1128FA8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65AA8EF" w14:textId="44B8794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4B7E6F4E"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5C2C14F9" w14:textId="4CA54569" w:rsidR="2207C674" w:rsidRDefault="2207C674" w:rsidP="2207C674">
            <w:pPr>
              <w:spacing w:after="320"/>
            </w:pPr>
            <w:r w:rsidRPr="2207C674">
              <w:rPr>
                <w:rFonts w:ascii="Times New Roman" w:hAnsi="Times New Roman"/>
                <w:sz w:val="24"/>
              </w:rPr>
              <w:t>96</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2B75891D" w14:textId="782D500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skal inneholde automatisk gebyrmodul som er integrert med gebyrløsning i DFØ og utveksler informasjon om gebyrstatus i enkeltsaker.</w:t>
            </w:r>
          </w:p>
          <w:p w14:paraId="5C72F068" w14:textId="66E37AF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406512B3" w14:textId="16692C7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1A7B064" w14:textId="5485531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tcMar>
              <w:left w:w="108" w:type="dxa"/>
              <w:right w:w="108" w:type="dxa"/>
            </w:tcMar>
          </w:tcPr>
          <w:p w14:paraId="6A344EE0" w14:textId="0C41E10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61BB7CAB"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40E5632" w14:textId="7BED7C70" w:rsidR="2207C674" w:rsidRDefault="2207C674" w:rsidP="2207C674">
            <w:pPr>
              <w:spacing w:after="320"/>
            </w:pPr>
            <w:r w:rsidRPr="2207C674">
              <w:rPr>
                <w:rFonts w:ascii="Times New Roman" w:hAnsi="Times New Roman"/>
                <w:color w:val="000000" w:themeColor="text1"/>
                <w:sz w:val="24"/>
              </w:rPr>
              <w:t>97</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86C4721" w14:textId="4D2E7DA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skal inneholde automatisk gebyrmodul med mulighet til å ta ut rapporter om gebyrstatus.</w:t>
            </w:r>
          </w:p>
          <w:p w14:paraId="107AB6CE" w14:textId="3CE61B4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skal beskrive hvordan kravet er oppfylt.</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DAABCA8" w14:textId="60F3FEE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666108F" w14:textId="1547CEE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33BFF75" w14:textId="60F9E8B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936C182"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79A7EF4E" w14:textId="77F053E3" w:rsidR="2207C674" w:rsidRDefault="2207C674" w:rsidP="2207C674">
            <w:pPr>
              <w:spacing w:after="320"/>
            </w:pPr>
            <w:r w:rsidRPr="2207C674">
              <w:rPr>
                <w:rFonts w:ascii="Times New Roman" w:hAnsi="Times New Roman"/>
                <w:sz w:val="24"/>
              </w:rPr>
              <w:t>98</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403F0240" w14:textId="6C4F684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bør kunne filtrere søknader (overstyre automatiseringen) slik at søknader sendes til restanseliste for manuell behandling basert på ulike kriterier vi definerer i en periode vi bestemmer. Det gir oss mulighet til å risikobasere og målrette saksbehandlingen.</w:t>
            </w:r>
          </w:p>
          <w:p w14:paraId="0B07849D" w14:textId="4AFE7C3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besvare Ja/Nei</w:t>
            </w:r>
            <w:r w:rsidRPr="2207C674">
              <w:rPr>
                <w:rFonts w:ascii="Times New Roman" w:hAnsi="Times New Roman"/>
                <w:sz w:val="24"/>
              </w:rPr>
              <w:t xml:space="preserve"> </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40157AC1" w14:textId="5D1F0EF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136CFBED" w14:textId="62EEF8F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447D68E" w14:textId="6E30D01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0AFB5C39"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151E5B0" w14:textId="26494284" w:rsidR="2207C674" w:rsidRDefault="2207C674" w:rsidP="2207C674">
            <w:pPr>
              <w:spacing w:after="320"/>
            </w:pPr>
            <w:r w:rsidRPr="2207C674">
              <w:rPr>
                <w:rFonts w:ascii="Times New Roman" w:hAnsi="Times New Roman"/>
                <w:color w:val="000000" w:themeColor="text1"/>
                <w:sz w:val="24"/>
              </w:rPr>
              <w:t>99</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FD2BBCF" w14:textId="0A6190A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bør kunne sende vedtak automatisk tilbake til digital søkeløsning.</w:t>
            </w:r>
          </w:p>
          <w:p w14:paraId="6F2A735F" w14:textId="3424200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r w:rsidRPr="2207C674">
              <w:rPr>
                <w:rFonts w:ascii="Times New Roman" w:hAnsi="Times New Roman"/>
                <w:color w:val="000000" w:themeColor="text1"/>
                <w:sz w:val="24"/>
              </w:rPr>
              <w:t xml:space="preserve"> </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A2AFA8A" w14:textId="28A262B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ED03191" w14:textId="1A23620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336F3F88" w14:textId="2E4BABF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3A62A893"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1D2BB4FD" w14:textId="2AD5AE3F" w:rsidR="2207C674" w:rsidRDefault="2207C674" w:rsidP="2207C674">
            <w:pPr>
              <w:spacing w:after="320"/>
            </w:pPr>
            <w:r w:rsidRPr="2207C674">
              <w:rPr>
                <w:rFonts w:ascii="Times New Roman" w:hAnsi="Times New Roman"/>
                <w:sz w:val="24"/>
              </w:rPr>
              <w:t>100</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775B5F02" w14:textId="04C9045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bør kunne motta tilleggsopplysninger i opprettede saker fra digital søkeløsning.</w:t>
            </w:r>
          </w:p>
          <w:p w14:paraId="782383ED" w14:textId="5D52AB9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besvare Ja/Nei</w:t>
            </w:r>
            <w:r w:rsidRPr="2207C674">
              <w:rPr>
                <w:rFonts w:ascii="Times New Roman" w:hAnsi="Times New Roman"/>
                <w:sz w:val="24"/>
              </w:rPr>
              <w:t xml:space="preserve"> </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18B6957C" w14:textId="766D49F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1B5B5F70" w14:textId="484BD83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A6F3D55" w14:textId="025F1DD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58BD5292"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49BC1A0" w14:textId="42CFC75C" w:rsidR="2207C674" w:rsidRDefault="2207C674" w:rsidP="2207C674">
            <w:pPr>
              <w:spacing w:after="320"/>
            </w:pPr>
            <w:r w:rsidRPr="2207C674">
              <w:rPr>
                <w:rFonts w:ascii="Times New Roman" w:hAnsi="Times New Roman"/>
                <w:color w:val="000000" w:themeColor="text1"/>
                <w:sz w:val="24"/>
              </w:rPr>
              <w:t>101</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889853B" w14:textId="107EE3A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bør kunne integreres med Kartverkets systemer.</w:t>
            </w:r>
          </w:p>
          <w:p w14:paraId="63F26C5E" w14:textId="365B011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besvare Ja/Nei</w:t>
            </w:r>
            <w:r w:rsidRPr="2207C674">
              <w:rPr>
                <w:rFonts w:ascii="Times New Roman" w:hAnsi="Times New Roman"/>
                <w:color w:val="000000" w:themeColor="text1"/>
                <w:sz w:val="24"/>
              </w:rPr>
              <w:t xml:space="preserve"> </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69C024D" w14:textId="78061C2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9A1ACAC" w14:textId="7F3C8EC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9D24EB5" w14:textId="26509F8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5DCC927F" w14:textId="77777777" w:rsidTr="11ECB4EA">
        <w:trPr>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tcMar>
              <w:left w:w="108" w:type="dxa"/>
              <w:right w:w="108" w:type="dxa"/>
            </w:tcMar>
          </w:tcPr>
          <w:p w14:paraId="23EB19DD" w14:textId="567E633F" w:rsidR="2207C674" w:rsidRDefault="2207C674" w:rsidP="2207C674">
            <w:pPr>
              <w:spacing w:after="320"/>
            </w:pPr>
            <w:r w:rsidRPr="2207C674">
              <w:rPr>
                <w:rFonts w:ascii="Times New Roman" w:hAnsi="Times New Roman"/>
                <w:sz w:val="24"/>
              </w:rPr>
              <w:t>102</w:t>
            </w:r>
          </w:p>
        </w:tc>
        <w:tc>
          <w:tcPr>
            <w:tcW w:w="2880" w:type="dxa"/>
            <w:tcBorders>
              <w:top w:val="single" w:sz="8" w:space="0" w:color="auto"/>
              <w:left w:val="single" w:sz="8" w:space="0" w:color="auto"/>
              <w:bottom w:val="single" w:sz="8" w:space="0" w:color="auto"/>
              <w:right w:val="single" w:sz="8" w:space="0" w:color="auto"/>
            </w:tcBorders>
            <w:tcMar>
              <w:left w:w="108" w:type="dxa"/>
              <w:right w:w="108" w:type="dxa"/>
            </w:tcMar>
          </w:tcPr>
          <w:p w14:paraId="31978AA4" w14:textId="1AFB723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Tilbudt løsning bør kunne håndtere søknader som inneholder graderte opplysninger.</w:t>
            </w:r>
          </w:p>
          <w:p w14:paraId="0FF5C74E" w14:textId="00FDD7A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Leverandør skal besvare Ja/Nei</w:t>
            </w:r>
            <w:r w:rsidRPr="2207C674">
              <w:rPr>
                <w:rFonts w:ascii="Times New Roman" w:hAnsi="Times New Roman"/>
                <w:sz w:val="24"/>
              </w:rPr>
              <w:t xml:space="preserve"> </w:t>
            </w:r>
          </w:p>
        </w:tc>
        <w:tc>
          <w:tcPr>
            <w:tcW w:w="623" w:type="dxa"/>
            <w:tcBorders>
              <w:top w:val="single" w:sz="8" w:space="0" w:color="auto"/>
              <w:left w:val="single" w:sz="8" w:space="0" w:color="auto"/>
              <w:bottom w:val="single" w:sz="8" w:space="0" w:color="auto"/>
              <w:right w:val="single" w:sz="8" w:space="0" w:color="auto"/>
            </w:tcBorders>
            <w:tcMar>
              <w:left w:w="108" w:type="dxa"/>
              <w:right w:w="108" w:type="dxa"/>
            </w:tcMar>
          </w:tcPr>
          <w:p w14:paraId="48001B3D" w14:textId="3E920B4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E</w:t>
            </w:r>
          </w:p>
        </w:tc>
        <w:tc>
          <w:tcPr>
            <w:tcW w:w="809" w:type="dxa"/>
            <w:tcBorders>
              <w:top w:val="single" w:sz="8" w:space="0" w:color="auto"/>
              <w:left w:val="single" w:sz="8" w:space="0" w:color="auto"/>
              <w:bottom w:val="single" w:sz="8" w:space="0" w:color="auto"/>
              <w:right w:val="single" w:sz="8" w:space="0" w:color="auto"/>
            </w:tcBorders>
            <w:tcMar>
              <w:left w:w="108" w:type="dxa"/>
              <w:right w:w="108" w:type="dxa"/>
            </w:tcMar>
          </w:tcPr>
          <w:p w14:paraId="6E954CFC" w14:textId="4615F5B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B9C706B" w14:textId="43B21B5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23C8FA4A" w14:textId="77777777" w:rsidTr="11ECB4E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867ADF4" w14:textId="0546B3EE" w:rsidR="2207C674" w:rsidRDefault="2207C674" w:rsidP="2207C674">
            <w:pPr>
              <w:spacing w:after="320"/>
            </w:pPr>
            <w:r w:rsidRPr="2207C674">
              <w:rPr>
                <w:rFonts w:ascii="Times New Roman" w:hAnsi="Times New Roman"/>
                <w:color w:val="000000" w:themeColor="text1"/>
                <w:sz w:val="24"/>
              </w:rPr>
              <w:t>103</w:t>
            </w:r>
          </w:p>
        </w:tc>
        <w:tc>
          <w:tcPr>
            <w:tcW w:w="288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AF5DE97" w14:textId="5DF029B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Tilbudt løsning bør kunne håndtere søknader på nynorsk:</w:t>
            </w:r>
          </w:p>
          <w:p w14:paraId="5A371346" w14:textId="1E827256" w:rsidR="2207C674" w:rsidRDefault="2207C674" w:rsidP="009A1D0A">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rPr>
            </w:pPr>
            <w:r w:rsidRPr="11ECB4EA">
              <w:rPr>
                <w:rFonts w:ascii="Times New Roman" w:hAnsi="Times New Roman"/>
                <w:color w:val="000000" w:themeColor="text1"/>
                <w:sz w:val="24"/>
              </w:rPr>
              <w:t>Brukergrensesnittet på nynorsk</w:t>
            </w:r>
          </w:p>
          <w:p w14:paraId="025B20EC" w14:textId="2963538F" w:rsidR="2207C674" w:rsidRDefault="2207C674" w:rsidP="009A1D0A">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rPr>
            </w:pPr>
            <w:r w:rsidRPr="11ECB4EA">
              <w:rPr>
                <w:rFonts w:ascii="Times New Roman" w:hAnsi="Times New Roman"/>
                <w:color w:val="000000" w:themeColor="text1"/>
                <w:sz w:val="24"/>
              </w:rPr>
              <w:t>Automatisk samtykke på nynorsk</w:t>
            </w:r>
          </w:p>
          <w:p w14:paraId="52549F6A" w14:textId="07FEAFE6" w:rsidR="2207C674" w:rsidRPr="00811BA2" w:rsidRDefault="2207C674" w:rsidP="009A1D0A">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lang w:val="nn-NO"/>
              </w:rPr>
            </w:pPr>
            <w:r w:rsidRPr="00811BA2">
              <w:rPr>
                <w:rFonts w:ascii="Aptos" w:eastAsia="Aptos" w:hAnsi="Aptos" w:cs="Aptos"/>
                <w:color w:val="000000" w:themeColor="text1"/>
                <w:sz w:val="23"/>
                <w:szCs w:val="23"/>
                <w:lang w:val="nn-NO"/>
              </w:rPr>
              <w:t>Mottak og registrering av nynorsk søknader</w:t>
            </w:r>
          </w:p>
          <w:p w14:paraId="680F6C46" w14:textId="66EA4E37" w:rsidR="2207C674" w:rsidRDefault="2207C674" w:rsidP="009A1D0A">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rPr>
            </w:pPr>
            <w:r w:rsidRPr="11ECB4EA">
              <w:rPr>
                <w:rFonts w:ascii="Times New Roman" w:hAnsi="Times New Roman"/>
                <w:color w:val="000000" w:themeColor="text1"/>
                <w:sz w:val="24"/>
              </w:rPr>
              <w:t>Manuell saksbehandling på nynorsk</w:t>
            </w:r>
          </w:p>
          <w:p w14:paraId="28BF1261" w14:textId="3F581217" w:rsidR="2207C674" w:rsidRDefault="2207C674" w:rsidP="009A1D0A">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rPr>
            </w:pPr>
            <w:r w:rsidRPr="11ECB4EA">
              <w:rPr>
                <w:rFonts w:ascii="Times New Roman" w:hAnsi="Times New Roman"/>
                <w:color w:val="000000" w:themeColor="text1"/>
                <w:sz w:val="24"/>
              </w:rPr>
              <w:t>Arbeidsflyter på nynorsk</w:t>
            </w:r>
          </w:p>
          <w:p w14:paraId="7217C58B" w14:textId="4B35FCD2" w:rsidR="2207C674" w:rsidRDefault="2207C674" w:rsidP="009A1D0A">
            <w:pPr>
              <w:pStyle w:val="ListParagraph"/>
              <w:numPr>
                <w:ilvl w:val="0"/>
                <w:numId w:val="6"/>
              </w:numPr>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24"/>
              </w:rPr>
            </w:pPr>
            <w:r w:rsidRPr="11ECB4EA">
              <w:rPr>
                <w:rFonts w:ascii="Times New Roman" w:hAnsi="Times New Roman"/>
                <w:color w:val="000000" w:themeColor="text1"/>
                <w:sz w:val="24"/>
              </w:rPr>
              <w:t>Oppfølging av saker på nynorsk</w:t>
            </w:r>
          </w:p>
          <w:p w14:paraId="5CC94B45" w14:textId="4CE46F1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Leverandør skal beskrive hvordan dette ivaretas i løsningen.</w:t>
            </w:r>
          </w:p>
        </w:tc>
        <w:tc>
          <w:tcPr>
            <w:tcW w:w="623"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E0D0A6C" w14:textId="24E7245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E</w:t>
            </w:r>
          </w:p>
        </w:tc>
        <w:tc>
          <w:tcPr>
            <w:tcW w:w="80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9C9B771" w14:textId="3C377BE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399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C596194" w14:textId="6EA2424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bl>
    <w:p w14:paraId="700149D7" w14:textId="07CCAB32" w:rsidR="00176D97" w:rsidRDefault="7842C378" w:rsidP="2207C674">
      <w:pPr>
        <w:spacing w:after="320"/>
      </w:pPr>
      <w:r w:rsidRPr="2207C674">
        <w:rPr>
          <w:rFonts w:ascii="Times New Roman" w:hAnsi="Times New Roman"/>
          <w:sz w:val="24"/>
        </w:rPr>
        <w:t xml:space="preserve"> </w:t>
      </w:r>
    </w:p>
    <w:p w14:paraId="33A9F294" w14:textId="18D2DC03" w:rsidR="00176D97" w:rsidRDefault="7842C378" w:rsidP="2207C674">
      <w:pPr>
        <w:spacing w:after="320"/>
      </w:pPr>
      <w:r w:rsidRPr="2207C674">
        <w:rPr>
          <w:rFonts w:ascii="Times New Roman" w:hAnsi="Times New Roman"/>
          <w:sz w:val="24"/>
        </w:rPr>
        <w:t xml:space="preserve"> </w:t>
      </w:r>
    </w:p>
    <w:p w14:paraId="70B5ECA5" w14:textId="3CB1E7CB"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Integrasjoner</w:t>
      </w:r>
    </w:p>
    <w:tbl>
      <w:tblPr>
        <w:tblStyle w:val="ListTable4-Accent2"/>
        <w:tblW w:w="0" w:type="auto"/>
        <w:tblLook w:val="04A0" w:firstRow="1" w:lastRow="0" w:firstColumn="1" w:lastColumn="0" w:noHBand="0" w:noVBand="1"/>
      </w:tblPr>
      <w:tblGrid>
        <w:gridCol w:w="764"/>
        <w:gridCol w:w="2774"/>
        <w:gridCol w:w="705"/>
        <w:gridCol w:w="810"/>
        <w:gridCol w:w="3999"/>
      </w:tblGrid>
      <w:tr w:rsidR="2207C674" w14:paraId="27A72B4F"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6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330BDA5" w14:textId="5BE8FF66" w:rsidR="2207C674" w:rsidRDefault="2207C674" w:rsidP="2207C674">
            <w:pPr>
              <w:spacing w:after="320"/>
            </w:pPr>
            <w:r w:rsidRPr="2207C674">
              <w:rPr>
                <w:rFonts w:ascii="Times New Roman" w:hAnsi="Times New Roman"/>
                <w:color w:val="000000" w:themeColor="text1"/>
                <w:sz w:val="24"/>
              </w:rPr>
              <w:t>Nr.</w:t>
            </w:r>
          </w:p>
        </w:tc>
        <w:tc>
          <w:tcPr>
            <w:tcW w:w="2776"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866456C" w14:textId="0254B2BD"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580D01D" w14:textId="1E3A459F"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KT</w:t>
            </w:r>
          </w:p>
        </w:tc>
        <w:tc>
          <w:tcPr>
            <w:tcW w:w="81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DD9D52C" w14:textId="729E29FE"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4004"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DBBBC21" w14:textId="7F8EE9C9"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733EC964"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BBF7871" w14:textId="50F8A2B7" w:rsidR="2207C674" w:rsidRDefault="2207C674" w:rsidP="2207C674">
            <w:pPr>
              <w:spacing w:after="320"/>
            </w:pPr>
            <w:r w:rsidRPr="2207C674">
              <w:rPr>
                <w:rFonts w:ascii="Times New Roman" w:hAnsi="Times New Roman"/>
                <w:color w:val="000000" w:themeColor="text1"/>
                <w:sz w:val="24"/>
              </w:rPr>
              <w:t>104</w:t>
            </w:r>
          </w:p>
        </w:tc>
        <w:tc>
          <w:tcPr>
            <w:tcW w:w="277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6F12BBC" w14:textId="049065C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 må ha støtte for å kunne integreres mot/via et eller flere API’er.</w:t>
            </w:r>
          </w:p>
          <w:p w14:paraId="0734BB39" w14:textId="0A5B8BE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7DBAFC1" w14:textId="2241D92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1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66D7BB2" w14:textId="78408C0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400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08AF3B5" w14:textId="2C5284A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667DCABE"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39859EEC" w14:textId="0753A102" w:rsidR="2207C674" w:rsidRDefault="2207C674" w:rsidP="2207C674">
            <w:pPr>
              <w:spacing w:after="320"/>
            </w:pPr>
            <w:r w:rsidRPr="2207C674">
              <w:rPr>
                <w:rFonts w:ascii="Times New Roman" w:hAnsi="Times New Roman"/>
                <w:sz w:val="24"/>
              </w:rPr>
              <w:t>105</w:t>
            </w:r>
          </w:p>
          <w:p w14:paraId="6D0D6F04" w14:textId="34679B47" w:rsidR="2207C674" w:rsidRDefault="2207C674" w:rsidP="2207C674">
            <w:pPr>
              <w:spacing w:after="320"/>
            </w:pPr>
            <w:r w:rsidRPr="2207C674">
              <w:rPr>
                <w:rFonts w:ascii="Times New Roman" w:hAnsi="Times New Roman"/>
                <w:sz w:val="24"/>
              </w:rPr>
              <w:t xml:space="preserve"> </w:t>
            </w:r>
          </w:p>
        </w:tc>
        <w:tc>
          <w:tcPr>
            <w:tcW w:w="2776" w:type="dxa"/>
            <w:tcBorders>
              <w:top w:val="single" w:sz="8" w:space="0" w:color="auto"/>
              <w:left w:val="single" w:sz="8" w:space="0" w:color="auto"/>
              <w:bottom w:val="single" w:sz="8" w:space="0" w:color="auto"/>
              <w:right w:val="single" w:sz="8" w:space="0" w:color="auto"/>
            </w:tcBorders>
            <w:tcMar>
              <w:left w:w="108" w:type="dxa"/>
              <w:right w:w="108" w:type="dxa"/>
            </w:tcMar>
          </w:tcPr>
          <w:p w14:paraId="0A0C4109" w14:textId="3F0832B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Løsningen må ha integrasjon for arkivering fra Microsoft 365 fra minimum, men ikke begrenset til, Outlook, Teams og Sharepoint</w:t>
            </w:r>
            <w:r w:rsidRPr="2207C674">
              <w:rPr>
                <w:rFonts w:ascii="Times New Roman" w:hAnsi="Times New Roman"/>
                <w:sz w:val="24"/>
              </w:rPr>
              <w:t xml:space="preserve">. </w:t>
            </w:r>
          </w:p>
          <w:p w14:paraId="0B8D4B46" w14:textId="370F190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Leverandør skal beskrive hvordan dette ivaretas i tilbudt løsning.</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776F9A37" w14:textId="7F2C0B7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01B7F47B" w14:textId="774430C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4004" w:type="dxa"/>
            <w:tcBorders>
              <w:top w:val="single" w:sz="8" w:space="0" w:color="auto"/>
              <w:left w:val="single" w:sz="8" w:space="0" w:color="auto"/>
              <w:bottom w:val="single" w:sz="8" w:space="0" w:color="auto"/>
              <w:right w:val="single" w:sz="8" w:space="0" w:color="auto"/>
            </w:tcBorders>
            <w:tcMar>
              <w:left w:w="108" w:type="dxa"/>
              <w:right w:w="108" w:type="dxa"/>
            </w:tcMar>
          </w:tcPr>
          <w:p w14:paraId="15901B29" w14:textId="49C73D4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1786A15E"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820FC56" w14:textId="5CEF2523" w:rsidR="2207C674" w:rsidRDefault="2207C674" w:rsidP="2207C674">
            <w:pPr>
              <w:spacing w:after="320"/>
            </w:pPr>
            <w:r w:rsidRPr="2207C674">
              <w:rPr>
                <w:rFonts w:ascii="Times New Roman" w:hAnsi="Times New Roman"/>
                <w:color w:val="000000" w:themeColor="text1"/>
                <w:sz w:val="24"/>
              </w:rPr>
              <w:t>106</w:t>
            </w:r>
          </w:p>
        </w:tc>
        <w:tc>
          <w:tcPr>
            <w:tcW w:w="277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6B8DB26" w14:textId="0E7F1014" w:rsidR="2207C674" w:rsidRDefault="2207C674" w:rsidP="2207C674">
            <w:pPr>
              <w:spacing w:after="320" w:line="257"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Løsningen må ha støtte for kassasjon og avlevering. </w:t>
            </w:r>
          </w:p>
          <w:p w14:paraId="7743E51D" w14:textId="28700EFD" w:rsidR="2207C674" w:rsidRDefault="2207C674" w:rsidP="2207C674">
            <w:pPr>
              <w:spacing w:after="320" w:line="257"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beskrive hvordan dette ivaretas i tilbudt løsning.</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3125DC4" w14:textId="27D6EB4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81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23025C2" w14:textId="0D463DE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4004"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3069303" w14:textId="5EDB840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6DC50187"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17739FE7" w14:textId="5E51C19A" w:rsidR="2207C674" w:rsidRDefault="2207C674" w:rsidP="2207C674">
            <w:pPr>
              <w:spacing w:after="320"/>
            </w:pPr>
            <w:r w:rsidRPr="2207C674">
              <w:rPr>
                <w:rFonts w:ascii="Times New Roman" w:hAnsi="Times New Roman"/>
                <w:szCs w:val="22"/>
              </w:rPr>
              <w:t>107</w:t>
            </w:r>
          </w:p>
        </w:tc>
        <w:tc>
          <w:tcPr>
            <w:tcW w:w="2776" w:type="dxa"/>
            <w:tcBorders>
              <w:top w:val="single" w:sz="8" w:space="0" w:color="auto"/>
              <w:left w:val="single" w:sz="8" w:space="0" w:color="auto"/>
              <w:bottom w:val="single" w:sz="8" w:space="0" w:color="auto"/>
              <w:right w:val="single" w:sz="8" w:space="0" w:color="auto"/>
            </w:tcBorders>
            <w:tcMar>
              <w:left w:w="108" w:type="dxa"/>
              <w:right w:w="108" w:type="dxa"/>
            </w:tcMar>
          </w:tcPr>
          <w:p w14:paraId="55CA3CFB" w14:textId="01657565" w:rsidR="2207C674" w:rsidRDefault="2207C674" w:rsidP="2207C674">
            <w:pPr>
              <w:spacing w:after="320" w:line="257" w:lineRule="auto"/>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 xml:space="preserve">Løsningen må kunne hente organisasjonsdata via integrasjoner. Disse dataene må kunne brukes i løsningen på en måte som sikrer konsistente data. </w:t>
            </w:r>
          </w:p>
          <w:p w14:paraId="539859A7" w14:textId="4210DDAF" w:rsidR="2207C674" w:rsidRDefault="2207C674" w:rsidP="2207C674">
            <w:pPr>
              <w:spacing w:after="320" w:line="257" w:lineRule="auto"/>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Det er meget viktig med automatisering av brukeradministrasjon (f.eks. opprett bruker, oppdater bruker, deaktiver bruker, reaktiver bruker, flytt bruker og list alle brukere, slett bruker) og rolletildelinger.</w:t>
            </w:r>
          </w:p>
          <w:p w14:paraId="5E0B1316" w14:textId="1BEE125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 w:val="24"/>
              </w:rPr>
              <w:t>Leverandør skal beskrive hvordan dette ivaretas i tilbudt løsning.</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4726F8B3" w14:textId="6181328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M</w:t>
            </w:r>
          </w:p>
        </w:tc>
        <w:tc>
          <w:tcPr>
            <w:tcW w:w="810" w:type="dxa"/>
            <w:tcBorders>
              <w:top w:val="single" w:sz="8" w:space="0" w:color="auto"/>
              <w:left w:val="single" w:sz="8" w:space="0" w:color="auto"/>
              <w:bottom w:val="single" w:sz="8" w:space="0" w:color="auto"/>
              <w:right w:val="single" w:sz="8" w:space="0" w:color="auto"/>
            </w:tcBorders>
            <w:tcMar>
              <w:left w:w="108" w:type="dxa"/>
              <w:right w:w="108" w:type="dxa"/>
            </w:tcMar>
          </w:tcPr>
          <w:p w14:paraId="7E26B9AA" w14:textId="54E457F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4004" w:type="dxa"/>
            <w:tcBorders>
              <w:top w:val="single" w:sz="8" w:space="0" w:color="auto"/>
              <w:left w:val="single" w:sz="8" w:space="0" w:color="auto"/>
              <w:bottom w:val="single" w:sz="8" w:space="0" w:color="auto"/>
              <w:right w:val="single" w:sz="8" w:space="0" w:color="auto"/>
            </w:tcBorders>
            <w:tcMar>
              <w:left w:w="108" w:type="dxa"/>
              <w:right w:w="108" w:type="dxa"/>
            </w:tcMar>
          </w:tcPr>
          <w:p w14:paraId="33AAB1E1" w14:textId="4998A65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77AD20BC"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123349E" w14:textId="427D2A9D" w:rsidR="2207C674" w:rsidRDefault="2207C674" w:rsidP="2207C674">
            <w:pPr>
              <w:spacing w:after="320"/>
            </w:pPr>
            <w:r w:rsidRPr="2207C674">
              <w:rPr>
                <w:rFonts w:ascii="Times New Roman" w:hAnsi="Times New Roman"/>
                <w:color w:val="000000" w:themeColor="text1"/>
                <w:szCs w:val="22"/>
              </w:rPr>
              <w:t>108</w:t>
            </w:r>
          </w:p>
        </w:tc>
        <w:tc>
          <w:tcPr>
            <w:tcW w:w="277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387CC87" w14:textId="750DBE95" w:rsidR="2207C674" w:rsidRDefault="2207C674" w:rsidP="2207C674">
            <w:pPr>
              <w:spacing w:after="320" w:line="257"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Løsningens API-er bør ha mulighet for å integreres med en eksisterende Oauth2 identitetstilbyder (f.eks. EntraId), via standard Oauth2 flyter.</w:t>
            </w:r>
          </w:p>
          <w:p w14:paraId="663B6BBC" w14:textId="0D29B4B4" w:rsidR="2207C674" w:rsidRDefault="2207C674" w:rsidP="2207C674">
            <w:pPr>
              <w:spacing w:after="320" w:line="257" w:lineRule="auto"/>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DB7A2F0" w14:textId="28B16FE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E</w:t>
            </w:r>
          </w:p>
        </w:tc>
        <w:tc>
          <w:tcPr>
            <w:tcW w:w="81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93A7840" w14:textId="6AF57E6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400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43B8B52F" w14:textId="68242F9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bl>
    <w:p w14:paraId="792D7571" w14:textId="0B1A92C2" w:rsidR="00176D97" w:rsidRDefault="7842C378" w:rsidP="2207C674">
      <w:pPr>
        <w:spacing w:after="320"/>
        <w:ind w:firstLine="709"/>
      </w:pPr>
      <w:r w:rsidRPr="2207C674">
        <w:rPr>
          <w:rFonts w:ascii="Times New Roman" w:hAnsi="Times New Roman"/>
          <w:szCs w:val="22"/>
        </w:rPr>
        <w:t xml:space="preserve"> </w:t>
      </w:r>
    </w:p>
    <w:p w14:paraId="77B44D9A" w14:textId="7C569098"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Teknisk</w:t>
      </w:r>
    </w:p>
    <w:tbl>
      <w:tblPr>
        <w:tblStyle w:val="ListTable4-Accent2"/>
        <w:tblW w:w="0" w:type="auto"/>
        <w:tblLook w:val="04A0" w:firstRow="1" w:lastRow="0" w:firstColumn="1" w:lastColumn="0" w:noHBand="0" w:noVBand="1"/>
      </w:tblPr>
      <w:tblGrid>
        <w:gridCol w:w="793"/>
        <w:gridCol w:w="2776"/>
        <w:gridCol w:w="703"/>
        <w:gridCol w:w="866"/>
        <w:gridCol w:w="3914"/>
      </w:tblGrid>
      <w:tr w:rsidR="2207C674" w14:paraId="786654C1"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295EE25" w14:textId="2EEF3E3A" w:rsidR="2207C674" w:rsidRDefault="2207C674" w:rsidP="2207C674">
            <w:pPr>
              <w:spacing w:after="320"/>
            </w:pPr>
            <w:r w:rsidRPr="2207C674">
              <w:rPr>
                <w:rFonts w:ascii="Times New Roman" w:hAnsi="Times New Roman"/>
                <w:color w:val="000000" w:themeColor="text1"/>
                <w:szCs w:val="22"/>
              </w:rPr>
              <w:t>Nr.</w:t>
            </w:r>
          </w:p>
        </w:tc>
        <w:tc>
          <w:tcPr>
            <w:tcW w:w="2746"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5E03F17B" w14:textId="21CF5926"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5003F38" w14:textId="3B9D6C35"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KT</w:t>
            </w:r>
          </w:p>
        </w:tc>
        <w:tc>
          <w:tcPr>
            <w:tcW w:w="87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6574F56" w14:textId="00ACC2C0"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J/N</w:t>
            </w:r>
          </w:p>
        </w:tc>
        <w:tc>
          <w:tcPr>
            <w:tcW w:w="3944"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B2F9A07" w14:textId="4C4EC562"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Beskrivelse</w:t>
            </w:r>
          </w:p>
        </w:tc>
      </w:tr>
      <w:tr w:rsidR="2207C674" w14:paraId="79F9B541"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E910877" w14:textId="0E9BE1B3" w:rsidR="2207C674" w:rsidRDefault="2207C674" w:rsidP="2207C674">
            <w:pPr>
              <w:spacing w:after="320"/>
            </w:pPr>
            <w:r w:rsidRPr="2207C674">
              <w:rPr>
                <w:rFonts w:ascii="Times New Roman" w:hAnsi="Times New Roman"/>
                <w:color w:val="000000" w:themeColor="text1"/>
                <w:szCs w:val="22"/>
              </w:rPr>
              <w:t>109</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1F31CB6" w14:textId="1C3594C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 må støtte web-pålogging via Azure-SAML/Entra ID, slik at vi kan bruke våre egne Entra ID-brukere for å få tilgang til løsningen.</w:t>
            </w:r>
          </w:p>
          <w:p w14:paraId="06C72EA2" w14:textId="26E8D9C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Standard brukertilgang må knyttes til brukerobjekt i løsningen.  Videre rolletildeling gjøres i systemet. </w:t>
            </w:r>
            <w:r>
              <w:br/>
            </w:r>
            <w:r w:rsidRPr="2207C674">
              <w:rPr>
                <w:rFonts w:ascii="Times New Roman" w:hAnsi="Times New Roman"/>
                <w:color w:val="000000" w:themeColor="text1"/>
                <w:szCs w:val="22"/>
              </w:rPr>
              <w:t>Ved avslutning av brukerobjekt i kundens Entra ID skal brukerobjekt sperres i løsningen.</w:t>
            </w:r>
          </w:p>
          <w:p w14:paraId="5F71866D" w14:textId="0F66AA7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65BFE86" w14:textId="04AD18F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M</w:t>
            </w:r>
          </w:p>
        </w:tc>
        <w:tc>
          <w:tcPr>
            <w:tcW w:w="87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45B1BC2" w14:textId="6AA9B7B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6974805" w14:textId="6E32AB7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2CDBB9DA"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5760BCFD" w14:textId="34FA6D73" w:rsidR="2207C674" w:rsidRDefault="2207C674" w:rsidP="2207C674">
            <w:pPr>
              <w:spacing w:after="320"/>
            </w:pPr>
            <w:r w:rsidRPr="2207C674">
              <w:rPr>
                <w:rFonts w:ascii="Times New Roman" w:hAnsi="Times New Roman"/>
                <w:szCs w:val="22"/>
              </w:rPr>
              <w:t>110</w:t>
            </w:r>
          </w:p>
        </w:tc>
        <w:tc>
          <w:tcPr>
            <w:tcW w:w="2746" w:type="dxa"/>
            <w:tcBorders>
              <w:top w:val="single" w:sz="8" w:space="0" w:color="auto"/>
              <w:left w:val="single" w:sz="8" w:space="0" w:color="auto"/>
              <w:bottom w:val="single" w:sz="8" w:space="0" w:color="auto"/>
              <w:right w:val="single" w:sz="8" w:space="0" w:color="auto"/>
            </w:tcBorders>
            <w:tcMar>
              <w:left w:w="108" w:type="dxa"/>
              <w:right w:w="108" w:type="dxa"/>
            </w:tcMar>
          </w:tcPr>
          <w:p w14:paraId="6947011B" w14:textId="354973C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 xml:space="preserve">Løsningen må støtte pålegg og anbefalinger i Digitaliseringsrundskrivet. </w:t>
            </w:r>
            <w:r w:rsidRPr="2207C674">
              <w:rPr>
                <w:rFonts w:ascii="Times New Roman" w:hAnsi="Times New Roman"/>
                <w:szCs w:val="22"/>
              </w:rPr>
              <w:t xml:space="preserve"> </w:t>
            </w:r>
          </w:p>
          <w:p w14:paraId="0B2A5D7F" w14:textId="1012759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Cs w:val="22"/>
              </w:rPr>
              <w:t>Leverandør skal besvare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0DCDF4DF" w14:textId="50A9CFF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M</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E9CE60F" w14:textId="6E9D47A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0F4F4F65" w14:textId="3980297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29151535"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8E102E3" w14:textId="6A5B8629" w:rsidR="2207C674" w:rsidRDefault="2207C674" w:rsidP="2207C674">
            <w:pPr>
              <w:spacing w:after="320"/>
            </w:pPr>
            <w:r w:rsidRPr="2207C674">
              <w:rPr>
                <w:rFonts w:ascii="Times New Roman" w:hAnsi="Times New Roman"/>
                <w:color w:val="000000" w:themeColor="text1"/>
                <w:szCs w:val="22"/>
              </w:rPr>
              <w:t>111</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17A4B50" w14:textId="59971AF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 må ha dokumentasjon for sine API-er.</w:t>
            </w:r>
          </w:p>
          <w:p w14:paraId="536B8BA3" w14:textId="1D117B0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r w:rsidRPr="2207C674">
              <w:rPr>
                <w:rFonts w:ascii="Times New Roman" w:hAnsi="Times New Roman"/>
                <w:color w:val="000000" w:themeColor="text1"/>
                <w:szCs w:val="22"/>
              </w:rPr>
              <w:t xml:space="preserve">  </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ABB2857" w14:textId="49FA852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M</w:t>
            </w:r>
          </w:p>
        </w:tc>
        <w:tc>
          <w:tcPr>
            <w:tcW w:w="87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AEAA661" w14:textId="2A35C2B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75DE953" w14:textId="29DDF39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73DE0635"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2A04C064" w14:textId="397955E5" w:rsidR="2207C674" w:rsidRDefault="2207C674" w:rsidP="2207C674">
            <w:pPr>
              <w:spacing w:after="320"/>
            </w:pPr>
            <w:r w:rsidRPr="2207C674">
              <w:rPr>
                <w:rFonts w:ascii="Times New Roman" w:hAnsi="Times New Roman"/>
                <w:szCs w:val="22"/>
              </w:rPr>
              <w:t>112</w:t>
            </w:r>
          </w:p>
        </w:tc>
        <w:tc>
          <w:tcPr>
            <w:tcW w:w="2746" w:type="dxa"/>
            <w:tcBorders>
              <w:top w:val="single" w:sz="8" w:space="0" w:color="auto"/>
              <w:left w:val="single" w:sz="8" w:space="0" w:color="auto"/>
              <w:bottom w:val="single" w:sz="8" w:space="0" w:color="auto"/>
              <w:right w:val="single" w:sz="8" w:space="0" w:color="auto"/>
            </w:tcBorders>
            <w:tcMar>
              <w:left w:w="108" w:type="dxa"/>
              <w:right w:w="108" w:type="dxa"/>
            </w:tcMar>
          </w:tcPr>
          <w:p w14:paraId="121D7C07" w14:textId="5C36387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Løsningen må ha funksjon for endringslogg.</w:t>
            </w:r>
          </w:p>
          <w:p w14:paraId="5FF0E5EE" w14:textId="7C5F6DA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0827AF3F" w14:textId="4959A5F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M</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5C2C6C3" w14:textId="0C066E9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A4D7387" w14:textId="23601D5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0F69B98A"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662C2C5" w14:textId="7CE47833" w:rsidR="2207C674" w:rsidRDefault="2207C674" w:rsidP="2207C674">
            <w:pPr>
              <w:spacing w:after="320"/>
            </w:pPr>
            <w:r w:rsidRPr="2207C674">
              <w:rPr>
                <w:rFonts w:ascii="Times New Roman" w:hAnsi="Times New Roman"/>
                <w:color w:val="000000" w:themeColor="text1"/>
                <w:szCs w:val="22"/>
              </w:rPr>
              <w:t>113</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675959B" w14:textId="44DA1F6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URL til løsningen må kunne inneholde arbeidstilsynet som minimum (eks: arbeidstilsynet.[leverandør sitt domene].no) </w:t>
            </w:r>
          </w:p>
          <w:p w14:paraId="20F5C759" w14:textId="7D18414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F1B8AF8" w14:textId="2DF2E15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M</w:t>
            </w:r>
          </w:p>
        </w:tc>
        <w:tc>
          <w:tcPr>
            <w:tcW w:w="87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55D459C" w14:textId="1AC8040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74A4AD3" w14:textId="5BC58B0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6A9E169E"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08490144" w14:textId="43B33C51" w:rsidR="2207C674" w:rsidRDefault="2207C674" w:rsidP="2207C674">
            <w:pPr>
              <w:spacing w:after="320"/>
            </w:pPr>
            <w:r w:rsidRPr="2207C674">
              <w:rPr>
                <w:rFonts w:ascii="Times New Roman" w:hAnsi="Times New Roman"/>
                <w:szCs w:val="22"/>
              </w:rPr>
              <w:t>114</w:t>
            </w:r>
          </w:p>
        </w:tc>
        <w:tc>
          <w:tcPr>
            <w:tcW w:w="2746" w:type="dxa"/>
            <w:tcBorders>
              <w:top w:val="single" w:sz="8" w:space="0" w:color="auto"/>
              <w:left w:val="single" w:sz="8" w:space="0" w:color="auto"/>
              <w:bottom w:val="single" w:sz="8" w:space="0" w:color="auto"/>
              <w:right w:val="single" w:sz="8" w:space="0" w:color="auto"/>
            </w:tcBorders>
            <w:tcMar>
              <w:left w:w="108" w:type="dxa"/>
              <w:right w:w="108" w:type="dxa"/>
            </w:tcMar>
          </w:tcPr>
          <w:p w14:paraId="73F4A3B9" w14:textId="0F33847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Løsningen bør legge til rette for enkel integrasjonstesting, f.eks. ved å kunne kjøre et lokalt testmilijø av løsningens API-er via containere.</w:t>
            </w:r>
          </w:p>
          <w:p w14:paraId="3D39B329" w14:textId="529C1FE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426DEE37" w14:textId="620A83E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E</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7407D996" w14:textId="7A0B34C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72F10278" w14:textId="40A2A53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3E86D745"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14CCFEC" w14:textId="121825ED" w:rsidR="2207C674" w:rsidRDefault="2207C674" w:rsidP="2207C674">
            <w:pPr>
              <w:spacing w:after="320"/>
            </w:pPr>
            <w:r w:rsidRPr="2207C674">
              <w:rPr>
                <w:rFonts w:ascii="Times New Roman" w:hAnsi="Times New Roman"/>
                <w:color w:val="000000" w:themeColor="text1"/>
                <w:szCs w:val="22"/>
              </w:rPr>
              <w:t>115</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404C102" w14:textId="130FF88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Løsningen bør ha en stor grad av observerbarhet som er tilgjengelig for tekniske brukere, helst via OpenTelemetry standarden.</w:t>
            </w:r>
          </w:p>
          <w:p w14:paraId="39BF1A0B" w14:textId="62FC8FE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3B57354" w14:textId="3712F44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E</w:t>
            </w:r>
          </w:p>
        </w:tc>
        <w:tc>
          <w:tcPr>
            <w:tcW w:w="87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6BB692D" w14:textId="1BC6D510"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C828E8B" w14:textId="304D826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3207763C"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CD145D8" w14:textId="32A01109" w:rsidR="2207C674" w:rsidRDefault="2207C674" w:rsidP="2207C674">
            <w:pPr>
              <w:spacing w:after="320"/>
            </w:pPr>
            <w:r w:rsidRPr="2207C674">
              <w:rPr>
                <w:rFonts w:ascii="Times New Roman" w:hAnsi="Times New Roman"/>
                <w:color w:val="000000" w:themeColor="text1"/>
                <w:szCs w:val="22"/>
              </w:rPr>
              <w:t>116</w:t>
            </w:r>
          </w:p>
        </w:tc>
        <w:tc>
          <w:tcPr>
            <w:tcW w:w="274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30D19ED" w14:textId="7C1A10B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Logger bør kunne streames i sanntid til Kundens SIEM løsning. I dag benytter Kunden Splunk.</w:t>
            </w:r>
          </w:p>
          <w:p w14:paraId="1E13B583" w14:textId="77E1F68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Beskriv hvordan dette løses og hvilke logger som understøttes</w:t>
            </w:r>
          </w:p>
        </w:tc>
        <w:tc>
          <w:tcPr>
            <w:tcW w:w="705"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32C4805" w14:textId="0257EA92"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E</w:t>
            </w:r>
          </w:p>
        </w:tc>
        <w:tc>
          <w:tcPr>
            <w:tcW w:w="87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1819590" w14:textId="1E7DAF3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592689E" w14:textId="2FC73DE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4842BBA7"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B20ECB2" w14:textId="571604A4" w:rsidR="2207C674" w:rsidRDefault="2207C674" w:rsidP="2207C674">
            <w:pPr>
              <w:spacing w:after="320"/>
            </w:pPr>
            <w:r w:rsidRPr="2207C674">
              <w:rPr>
                <w:rFonts w:ascii="Times New Roman" w:hAnsi="Times New Roman"/>
                <w:color w:val="000000" w:themeColor="text1"/>
                <w:szCs w:val="22"/>
              </w:rPr>
              <w:t>117</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3E67D86" w14:textId="6B35187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Løsningen bør ha god sesjonshåndtering ved å ha støtte for automatisk utlogging ved manglende brukerinteraksjon/inaktivitet, og bruker bør bli varslet før automatisk utlogging, og gis muligheten til å forlenge sesjonen. Løsningen bør ved eksplisitt utlogging terminere sesjonen umiddelbart på serversiden og ugyldiggjøre alle sesjonsidentifikatorer, tokens og cookies. </w:t>
            </w:r>
          </w:p>
          <w:p w14:paraId="447936A5" w14:textId="1EB8693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Beskriv hvordan behovet blir ivaretatt.</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567F89D" w14:textId="1FDDE70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E</w:t>
            </w:r>
          </w:p>
        </w:tc>
        <w:tc>
          <w:tcPr>
            <w:tcW w:w="87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8CE3C1D" w14:textId="5323C37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1D48F26" w14:textId="5007057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43A1C2A3"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6AC54EF9" w14:textId="7D7F05B8" w:rsidR="2207C674" w:rsidRDefault="2207C674" w:rsidP="2207C674">
            <w:pPr>
              <w:spacing w:after="320"/>
            </w:pPr>
            <w:r w:rsidRPr="2207C674">
              <w:rPr>
                <w:rFonts w:ascii="Times New Roman" w:hAnsi="Times New Roman"/>
                <w:szCs w:val="22"/>
              </w:rPr>
              <w:t>118</w:t>
            </w:r>
          </w:p>
        </w:tc>
        <w:tc>
          <w:tcPr>
            <w:tcW w:w="2746" w:type="dxa"/>
            <w:tcBorders>
              <w:top w:val="single" w:sz="8" w:space="0" w:color="auto"/>
              <w:left w:val="single" w:sz="8" w:space="0" w:color="auto"/>
              <w:bottom w:val="single" w:sz="8" w:space="0" w:color="auto"/>
              <w:right w:val="single" w:sz="8" w:space="0" w:color="auto"/>
            </w:tcBorders>
            <w:tcMar>
              <w:left w:w="108" w:type="dxa"/>
              <w:right w:w="108" w:type="dxa"/>
            </w:tcMar>
          </w:tcPr>
          <w:p w14:paraId="4724EE08" w14:textId="7D80357C" w:rsidR="2207C674" w:rsidRDefault="2207C674" w:rsidP="2207C674">
            <w:pPr>
              <w:tabs>
                <w:tab w:val="left" w:pos="1845"/>
              </w:tabs>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Leverandørens administrative tilganger i skytjenesten skal i størst mulig grad begrenses. Tilgangen til kundens data bør være godkjent av kunden. Just-in-Time-Access og customer-lock-box skal benyttes om mulig.  </w:t>
            </w:r>
          </w:p>
          <w:p w14:paraId="0FFFBAFE" w14:textId="14C04F02" w:rsidR="2207C674" w:rsidRDefault="2207C674" w:rsidP="2207C674">
            <w:pPr>
              <w:tabs>
                <w:tab w:val="left" w:pos="1845"/>
              </w:tabs>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Cs w:val="22"/>
              </w:rPr>
              <w:t>Beskriv leverandørens administrative tilganger til løsningen og data.</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79A80169" w14:textId="0610627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E</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342B3AF8" w14:textId="0D22802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tcMar>
              <w:left w:w="108" w:type="dxa"/>
              <w:right w:w="108" w:type="dxa"/>
            </w:tcMar>
          </w:tcPr>
          <w:p w14:paraId="781C8F35" w14:textId="2265FE2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02B807F1"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59F0B51" w14:textId="2C7B43A6" w:rsidR="2207C674" w:rsidRDefault="2207C674" w:rsidP="2207C674">
            <w:pPr>
              <w:spacing w:after="320"/>
            </w:pPr>
            <w:r w:rsidRPr="2207C674">
              <w:rPr>
                <w:rFonts w:ascii="Times New Roman" w:hAnsi="Times New Roman"/>
                <w:color w:val="000000" w:themeColor="text1"/>
                <w:szCs w:val="22"/>
              </w:rPr>
              <w:t>119</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FBE5C11" w14:textId="0702C30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Løsningen bør kunne brukes fullt ut på klientutstyr uten å kreve forhøyde rettigheter i operativsystemet. </w:t>
            </w:r>
          </w:p>
          <w:p w14:paraId="0AD3A250" w14:textId="5B52FC2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73EA308" w14:textId="3A08E2F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E</w:t>
            </w:r>
          </w:p>
        </w:tc>
        <w:tc>
          <w:tcPr>
            <w:tcW w:w="87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AD97446" w14:textId="44D829D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601BCED" w14:textId="6B732B8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23414747"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76CB4015" w14:textId="36D6703D" w:rsidR="2207C674" w:rsidRDefault="2207C674" w:rsidP="2207C674">
            <w:pPr>
              <w:spacing w:after="320"/>
            </w:pPr>
            <w:r w:rsidRPr="2207C674">
              <w:rPr>
                <w:rFonts w:ascii="Times New Roman" w:hAnsi="Times New Roman"/>
                <w:szCs w:val="22"/>
              </w:rPr>
              <w:t>120</w:t>
            </w:r>
          </w:p>
        </w:tc>
        <w:tc>
          <w:tcPr>
            <w:tcW w:w="2746" w:type="dxa"/>
            <w:tcBorders>
              <w:top w:val="single" w:sz="8" w:space="0" w:color="auto"/>
              <w:left w:val="single" w:sz="8" w:space="0" w:color="auto"/>
              <w:bottom w:val="single" w:sz="8" w:space="0" w:color="auto"/>
              <w:right w:val="single" w:sz="8" w:space="0" w:color="auto"/>
            </w:tcBorders>
            <w:tcMar>
              <w:left w:w="108" w:type="dxa"/>
              <w:right w:w="108" w:type="dxa"/>
            </w:tcMar>
          </w:tcPr>
          <w:p w14:paraId="092BE4EE" w14:textId="3BA2346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282828"/>
                <w:sz w:val="24"/>
              </w:rPr>
              <w:t>Løsningen skal fungere fra Kundens administrerte PC med nettleser (som for eksempel Chrome, Safari, Edge).</w:t>
            </w:r>
          </w:p>
          <w:p w14:paraId="02F3623F" w14:textId="68ED3331"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31A5D68E" w14:textId="3CC7458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M</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0AB722B4" w14:textId="5918F2F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FCBC6D8" w14:textId="0C8067DA"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18D4691A"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60CA191" w14:textId="4C4C5D59" w:rsidR="2207C674" w:rsidRDefault="2207C674" w:rsidP="2207C674">
            <w:pPr>
              <w:spacing w:after="320"/>
            </w:pPr>
            <w:r w:rsidRPr="2207C674">
              <w:rPr>
                <w:rFonts w:ascii="Times New Roman" w:hAnsi="Times New Roman"/>
                <w:color w:val="000000" w:themeColor="text1"/>
                <w:szCs w:val="22"/>
              </w:rPr>
              <w:t>121</w:t>
            </w:r>
          </w:p>
        </w:tc>
        <w:tc>
          <w:tcPr>
            <w:tcW w:w="274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93E2175" w14:textId="7C9FB37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b/>
                <w:bCs/>
                <w:color w:val="282828"/>
                <w:sz w:val="24"/>
              </w:rPr>
              <w:t>Klientarbeidsflate</w:t>
            </w:r>
          </w:p>
          <w:p w14:paraId="070DD6AD" w14:textId="14F4099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282828"/>
                <w:sz w:val="24"/>
              </w:rPr>
              <w:t xml:space="preserve">Tilbudt løsning skal være tilrettelagt for de til enhver tid aktuelle arbeidsflater, som nettlesere på PC/MAC, nettbrett og smarttelefoner. </w:t>
            </w:r>
          </w:p>
          <w:p w14:paraId="3D6A2D21" w14:textId="336C62B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282828"/>
                <w:sz w:val="24"/>
              </w:rPr>
              <w:t>Beskriv hvordan dette krav er ivaretatt.</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C7BEA46" w14:textId="1C415DB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E</w:t>
            </w:r>
          </w:p>
        </w:tc>
        <w:tc>
          <w:tcPr>
            <w:tcW w:w="87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4934FF4" w14:textId="32AED08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3837A82" w14:textId="1533B09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5B279DAA"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3D10FD85" w14:textId="2CD141E4" w:rsidR="2207C674" w:rsidRDefault="2207C674" w:rsidP="2207C674">
            <w:pPr>
              <w:spacing w:after="320"/>
            </w:pPr>
            <w:r w:rsidRPr="2207C674">
              <w:rPr>
                <w:rFonts w:ascii="Times New Roman" w:hAnsi="Times New Roman"/>
                <w:szCs w:val="22"/>
              </w:rPr>
              <w:t>122</w:t>
            </w:r>
          </w:p>
        </w:tc>
        <w:tc>
          <w:tcPr>
            <w:tcW w:w="2746" w:type="dxa"/>
            <w:tcBorders>
              <w:top w:val="single" w:sz="8" w:space="0" w:color="auto"/>
              <w:left w:val="single" w:sz="8" w:space="0" w:color="auto"/>
              <w:bottom w:val="single" w:sz="8" w:space="0" w:color="auto"/>
              <w:right w:val="single" w:sz="8" w:space="0" w:color="auto"/>
            </w:tcBorders>
            <w:tcMar>
              <w:left w:w="108" w:type="dxa"/>
              <w:right w:w="108" w:type="dxa"/>
            </w:tcMar>
          </w:tcPr>
          <w:p w14:paraId="1BC863E3" w14:textId="7E444CA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b/>
                <w:bCs/>
                <w:szCs w:val="22"/>
              </w:rPr>
              <w:t>Strategi/retning</w:t>
            </w:r>
          </w:p>
          <w:p w14:paraId="47F298DD" w14:textId="45DB433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Det er behov for en løsning som kan benyttes i mange år. Ved inngåelse av avtalen skal løsningen verken være besluttet End Of Life eller End Of Support. </w:t>
            </w:r>
          </w:p>
          <w:p w14:paraId="23E1B3DC" w14:textId="070F07D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Beskriv strategi og innovasjonsplaner for ny teknologi og videreutvikling av skytjenestene.  </w:t>
            </w:r>
          </w:p>
          <w:p w14:paraId="05ED730A" w14:textId="750B81A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Beskriv kort veikart for løsningen og relevante komponenter, herunder teknologi, arkitektur og satsing rundt KI-funksjonalitet.</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5B838A5E" w14:textId="5D0B649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E</w:t>
            </w:r>
          </w:p>
        </w:tc>
        <w:tc>
          <w:tcPr>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6420E913" w14:textId="1DC5F50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44"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7ACD562" w14:textId="4FA95F2C"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bl>
    <w:p w14:paraId="33592CCC" w14:textId="7C417CEA" w:rsidR="00176D97" w:rsidRDefault="7842C378" w:rsidP="2207C674">
      <w:pPr>
        <w:spacing w:after="320"/>
        <w:ind w:firstLine="709"/>
      </w:pPr>
      <w:r w:rsidRPr="2207C674">
        <w:rPr>
          <w:rFonts w:ascii="Times New Roman" w:hAnsi="Times New Roman"/>
          <w:szCs w:val="22"/>
        </w:rPr>
        <w:t xml:space="preserve"> </w:t>
      </w:r>
    </w:p>
    <w:p w14:paraId="3179FED2" w14:textId="24E351A6" w:rsidR="00176D97" w:rsidRDefault="00176D97" w:rsidP="2207C674">
      <w:pPr>
        <w:spacing w:line="257" w:lineRule="auto"/>
      </w:pPr>
    </w:p>
    <w:p w14:paraId="12095E0F" w14:textId="4EC20014" w:rsidR="00176D97" w:rsidRDefault="7842C378" w:rsidP="2207C674">
      <w:pPr>
        <w:spacing w:after="160" w:line="257" w:lineRule="auto"/>
      </w:pPr>
      <w:r w:rsidRPr="2207C674">
        <w:rPr>
          <w:rFonts w:ascii="Times New Roman" w:hAnsi="Times New Roman"/>
          <w:szCs w:val="22"/>
        </w:rPr>
        <w:t xml:space="preserve"> </w:t>
      </w:r>
    </w:p>
    <w:p w14:paraId="0A64731A" w14:textId="22EED6D2"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Plattform</w:t>
      </w:r>
    </w:p>
    <w:tbl>
      <w:tblPr>
        <w:tblStyle w:val="ListTable4-Accent2"/>
        <w:tblW w:w="0" w:type="auto"/>
        <w:tblLook w:val="04A0" w:firstRow="1" w:lastRow="0" w:firstColumn="1" w:lastColumn="0" w:noHBand="0" w:noVBand="1"/>
      </w:tblPr>
      <w:tblGrid>
        <w:gridCol w:w="878"/>
        <w:gridCol w:w="2646"/>
        <w:gridCol w:w="779"/>
        <w:gridCol w:w="848"/>
        <w:gridCol w:w="3901"/>
      </w:tblGrid>
      <w:tr w:rsidR="2207C674" w14:paraId="3DF0ACD5"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E30A9F8" w14:textId="3154A69C" w:rsidR="2207C674" w:rsidRDefault="2207C674" w:rsidP="2207C674">
            <w:pPr>
              <w:spacing w:after="320"/>
            </w:pPr>
            <w:r w:rsidRPr="2207C674">
              <w:rPr>
                <w:rFonts w:ascii="Times New Roman" w:hAnsi="Times New Roman"/>
                <w:color w:val="000000" w:themeColor="text1"/>
                <w:szCs w:val="22"/>
              </w:rPr>
              <w:t>Nr.</w:t>
            </w:r>
          </w:p>
        </w:tc>
        <w:tc>
          <w:tcPr>
            <w:tcW w:w="2656"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6DC3F45B" w14:textId="0AD284DF"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319D728" w14:textId="55E7E439"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Krav-type</w:t>
            </w:r>
          </w:p>
        </w:tc>
        <w:tc>
          <w:tcPr>
            <w:tcW w:w="85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76E09C6" w14:textId="33C0702A"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J/N</w:t>
            </w:r>
          </w:p>
        </w:tc>
        <w:tc>
          <w:tcPr>
            <w:tcW w:w="395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8D25620" w14:textId="0D9E85AD"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Beskrivelse</w:t>
            </w:r>
          </w:p>
        </w:tc>
      </w:tr>
      <w:tr w:rsidR="2207C674" w14:paraId="5830F426"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BBA4F07" w14:textId="69F0AB7A" w:rsidR="2207C674" w:rsidRDefault="2207C674" w:rsidP="2207C674">
            <w:pPr>
              <w:spacing w:after="320"/>
            </w:pPr>
            <w:r w:rsidRPr="2207C674">
              <w:rPr>
                <w:rFonts w:ascii="Times New Roman" w:hAnsi="Times New Roman"/>
                <w:color w:val="000000" w:themeColor="text1"/>
                <w:szCs w:val="22"/>
              </w:rPr>
              <w:t>123</w:t>
            </w:r>
          </w:p>
        </w:tc>
        <w:tc>
          <w:tcPr>
            <w:tcW w:w="265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D4FE16F" w14:textId="5CF1B6C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Løsningen må kunne leveres som en skyløsning og driftes av leverandøren (SaaS-løsning). </w:t>
            </w:r>
          </w:p>
          <w:p w14:paraId="112613F7" w14:textId="4BEC8A9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Leverandør bes beskrive hvordan kravet oppfylles.</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1E00EF9" w14:textId="1E7BFF8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M</w:t>
            </w:r>
          </w:p>
        </w:tc>
        <w:tc>
          <w:tcPr>
            <w:tcW w:w="85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EE214C3" w14:textId="73558CD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5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332968C" w14:textId="0915E5A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647168D4"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31831B3A" w14:textId="59B7BB7F" w:rsidR="2207C674" w:rsidRDefault="2207C674" w:rsidP="2207C674">
            <w:pPr>
              <w:spacing w:after="320"/>
            </w:pPr>
            <w:r w:rsidRPr="2207C674">
              <w:rPr>
                <w:rFonts w:ascii="Times New Roman" w:hAnsi="Times New Roman"/>
                <w:szCs w:val="22"/>
              </w:rPr>
              <w:t>124</w:t>
            </w:r>
          </w:p>
        </w:tc>
        <w:tc>
          <w:tcPr>
            <w:tcW w:w="2656" w:type="dxa"/>
            <w:tcBorders>
              <w:top w:val="single" w:sz="8" w:space="0" w:color="auto"/>
              <w:left w:val="single" w:sz="8" w:space="0" w:color="auto"/>
              <w:bottom w:val="single" w:sz="8" w:space="0" w:color="auto"/>
              <w:right w:val="single" w:sz="8" w:space="0" w:color="auto"/>
            </w:tcBorders>
            <w:tcMar>
              <w:left w:w="108" w:type="dxa"/>
              <w:right w:w="108" w:type="dxa"/>
            </w:tcMar>
          </w:tcPr>
          <w:p w14:paraId="1100DC18" w14:textId="3C58703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 xml:space="preserve">Løsningen må oppfylle strenge krav til datasikkerhet og informasjonssikkerhet og minimere risikoen for nedetid og tap av data. </w:t>
            </w:r>
          </w:p>
          <w:p w14:paraId="691AC472" w14:textId="4C5BB1F3"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Leverandør bes beskrive hvordan kravet oppfylles</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340022A4" w14:textId="46C0FEC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M</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C02CB26" w14:textId="4ED3396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59" w:type="dxa"/>
            <w:tcBorders>
              <w:top w:val="single" w:sz="8" w:space="0" w:color="auto"/>
              <w:left w:val="single" w:sz="8" w:space="0" w:color="auto"/>
              <w:bottom w:val="single" w:sz="8" w:space="0" w:color="auto"/>
              <w:right w:val="single" w:sz="8" w:space="0" w:color="auto"/>
            </w:tcBorders>
            <w:tcMar>
              <w:left w:w="108" w:type="dxa"/>
              <w:right w:w="108" w:type="dxa"/>
            </w:tcMar>
          </w:tcPr>
          <w:p w14:paraId="62AABF4C" w14:textId="1E1A5EE8"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6FDF8846"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0D1F248" w14:textId="0FD0FE61" w:rsidR="2207C674" w:rsidRDefault="2207C674" w:rsidP="2207C674">
            <w:pPr>
              <w:spacing w:after="320"/>
            </w:pPr>
            <w:r w:rsidRPr="2207C674">
              <w:rPr>
                <w:rFonts w:ascii="Times New Roman" w:hAnsi="Times New Roman"/>
                <w:color w:val="000000" w:themeColor="text1"/>
                <w:szCs w:val="22"/>
              </w:rPr>
              <w:t>125</w:t>
            </w:r>
          </w:p>
        </w:tc>
        <w:tc>
          <w:tcPr>
            <w:tcW w:w="265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2F2C44A" w14:textId="0D9C0179" w:rsidR="2207C674" w:rsidRPr="00811BA2" w:rsidRDefault="2207C674" w:rsidP="2207C674">
            <w:pPr>
              <w:spacing w:after="320"/>
              <w:cnfStyle w:val="000000100000" w:firstRow="0" w:lastRow="0" w:firstColumn="0" w:lastColumn="0" w:oddVBand="0" w:evenVBand="0" w:oddHBand="1" w:evenHBand="0" w:firstRowFirstColumn="0" w:firstRowLastColumn="0" w:lastRowFirstColumn="0" w:lastRowLastColumn="0"/>
              <w:rPr>
                <w:lang w:val="nn-NO"/>
              </w:rPr>
            </w:pPr>
            <w:r w:rsidRPr="00811BA2">
              <w:rPr>
                <w:rFonts w:ascii="Times New Roman" w:hAnsi="Times New Roman"/>
                <w:color w:val="000000" w:themeColor="text1"/>
                <w:szCs w:val="22"/>
                <w:lang w:val="nn-NO"/>
              </w:rPr>
              <w:t xml:space="preserve">Oppbevaring av digitalt arkiv skal skje iht. ny arkivlov med forskrift. </w:t>
            </w:r>
          </w:p>
          <w:p w14:paraId="31ECFA05" w14:textId="12A9BCE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Leverandør skal beskrive på hvilken måte og i hvilket land dette skjer.</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608DC29" w14:textId="1920F01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M</w:t>
            </w:r>
          </w:p>
        </w:tc>
        <w:tc>
          <w:tcPr>
            <w:tcW w:w="85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86A98D4" w14:textId="42D6D69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5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EC7336F" w14:textId="707FB7E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r w:rsidR="2207C674" w14:paraId="45CE6C89"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885" w:type="dxa"/>
            <w:tcBorders>
              <w:top w:val="single" w:sz="8" w:space="0" w:color="auto"/>
              <w:left w:val="single" w:sz="8" w:space="0" w:color="auto"/>
              <w:bottom w:val="single" w:sz="8" w:space="0" w:color="auto"/>
              <w:right w:val="single" w:sz="8" w:space="0" w:color="auto"/>
            </w:tcBorders>
            <w:tcMar>
              <w:left w:w="108" w:type="dxa"/>
              <w:right w:w="108" w:type="dxa"/>
            </w:tcMar>
          </w:tcPr>
          <w:p w14:paraId="497960B2" w14:textId="3D7415B4" w:rsidR="2207C674" w:rsidRDefault="2207C674" w:rsidP="2207C674">
            <w:pPr>
              <w:spacing w:after="320"/>
            </w:pPr>
            <w:r w:rsidRPr="2207C674">
              <w:rPr>
                <w:rFonts w:ascii="Times New Roman" w:hAnsi="Times New Roman"/>
                <w:szCs w:val="22"/>
              </w:rPr>
              <w:t>126</w:t>
            </w:r>
          </w:p>
        </w:tc>
        <w:tc>
          <w:tcPr>
            <w:tcW w:w="2656" w:type="dxa"/>
            <w:tcBorders>
              <w:top w:val="single" w:sz="8" w:space="0" w:color="auto"/>
              <w:left w:val="single" w:sz="8" w:space="0" w:color="auto"/>
              <w:bottom w:val="single" w:sz="8" w:space="0" w:color="auto"/>
              <w:right w:val="single" w:sz="8" w:space="0" w:color="auto"/>
            </w:tcBorders>
            <w:tcMar>
              <w:left w:w="108" w:type="dxa"/>
              <w:right w:w="108" w:type="dxa"/>
            </w:tcMar>
          </w:tcPr>
          <w:p w14:paraId="3096138B" w14:textId="5D4D197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Cs w:val="22"/>
              </w:rPr>
              <w:t>Tjenesten bør ha en oppetid på minst 99%</w:t>
            </w:r>
          </w:p>
          <w:p w14:paraId="21BBC439" w14:textId="7CF0EA4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color w:val="000000" w:themeColor="text1"/>
                <w:szCs w:val="22"/>
              </w:rPr>
              <w:t>Leverandør skal beskrive tilbudt oppetid</w:t>
            </w:r>
            <w:r w:rsidRPr="2207C674">
              <w:rPr>
                <w:rFonts w:ascii="Times New Roman" w:hAnsi="Times New Roman"/>
                <w:color w:val="000000" w:themeColor="text1"/>
                <w:szCs w:val="22"/>
              </w:rPr>
              <w:t>.</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59AF188D" w14:textId="2FE5B8CD"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E</w:t>
            </w:r>
          </w:p>
        </w:tc>
        <w:tc>
          <w:tcPr>
            <w:tcW w:w="855" w:type="dxa"/>
            <w:tcBorders>
              <w:top w:val="single" w:sz="8" w:space="0" w:color="auto"/>
              <w:left w:val="single" w:sz="8" w:space="0" w:color="auto"/>
              <w:bottom w:val="single" w:sz="8" w:space="0" w:color="auto"/>
              <w:right w:val="single" w:sz="8" w:space="0" w:color="auto"/>
            </w:tcBorders>
            <w:tcMar>
              <w:left w:w="108" w:type="dxa"/>
              <w:right w:w="108" w:type="dxa"/>
            </w:tcMar>
          </w:tcPr>
          <w:p w14:paraId="62C38CC0" w14:textId="3D0479FE"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c>
          <w:tcPr>
            <w:tcW w:w="3959" w:type="dxa"/>
            <w:tcBorders>
              <w:top w:val="single" w:sz="8" w:space="0" w:color="auto"/>
              <w:left w:val="single" w:sz="8" w:space="0" w:color="auto"/>
              <w:bottom w:val="single" w:sz="8" w:space="0" w:color="auto"/>
              <w:right w:val="single" w:sz="8" w:space="0" w:color="auto"/>
            </w:tcBorders>
            <w:tcMar>
              <w:left w:w="108" w:type="dxa"/>
              <w:right w:w="108" w:type="dxa"/>
            </w:tcMar>
          </w:tcPr>
          <w:p w14:paraId="689399B1" w14:textId="7DAC517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Cs w:val="22"/>
              </w:rPr>
              <w:t xml:space="preserve"> </w:t>
            </w:r>
          </w:p>
        </w:tc>
      </w:tr>
      <w:tr w:rsidR="2207C674" w14:paraId="22472369"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3E4FF79" w14:textId="45765E4A" w:rsidR="2207C674" w:rsidRDefault="2207C674" w:rsidP="2207C674">
            <w:pPr>
              <w:spacing w:after="320"/>
            </w:pPr>
            <w:r w:rsidRPr="2207C674">
              <w:rPr>
                <w:rFonts w:ascii="Times New Roman" w:hAnsi="Times New Roman"/>
                <w:color w:val="000000" w:themeColor="text1"/>
                <w:szCs w:val="22"/>
              </w:rPr>
              <w:t>127</w:t>
            </w:r>
          </w:p>
        </w:tc>
        <w:tc>
          <w:tcPr>
            <w:tcW w:w="2656"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1C38DFC" w14:textId="15FA447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 xml:space="preserve">Kunde ønsker på en smidig og sikker måte å kunne flytte fra amerikanske sky-leverandører (hyperscalere) ved uforutsette hendelser (herunder politiske) eller regulatoriske endringer. </w:t>
            </w:r>
          </w:p>
          <w:p w14:paraId="7D6EEA3D" w14:textId="3DC0672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Cs w:val="22"/>
              </w:rPr>
              <w:t>Forklar hvordan leverandør understøtter dette og beskriv eventuelle exit-strategier</w:t>
            </w:r>
            <w:r w:rsidRPr="2207C674">
              <w:rPr>
                <w:rFonts w:ascii="Times New Roman" w:hAnsi="Times New Roman"/>
                <w:color w:val="000000" w:themeColor="text1"/>
                <w:szCs w:val="22"/>
              </w:rPr>
              <w:t>.</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2DE3693" w14:textId="4F97EEE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Cs w:val="22"/>
              </w:rPr>
              <w:t>E</w:t>
            </w:r>
          </w:p>
        </w:tc>
        <w:tc>
          <w:tcPr>
            <w:tcW w:w="85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A8CA01D" w14:textId="0439314E"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c>
          <w:tcPr>
            <w:tcW w:w="395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52FB4D5" w14:textId="2E3827E2"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Cs w:val="22"/>
              </w:rPr>
              <w:t xml:space="preserve"> </w:t>
            </w:r>
          </w:p>
        </w:tc>
      </w:tr>
    </w:tbl>
    <w:p w14:paraId="2E62D114" w14:textId="5DC36BD3" w:rsidR="00176D97" w:rsidRDefault="7842C378" w:rsidP="2207C674">
      <w:pPr>
        <w:spacing w:after="320"/>
        <w:ind w:firstLine="709"/>
      </w:pPr>
      <w:r w:rsidRPr="2207C674">
        <w:rPr>
          <w:rFonts w:ascii="Times New Roman" w:hAnsi="Times New Roman"/>
          <w:sz w:val="24"/>
        </w:rPr>
        <w:t xml:space="preserve"> </w:t>
      </w:r>
    </w:p>
    <w:p w14:paraId="0227FB0E" w14:textId="04827265"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Opplæring</w:t>
      </w:r>
    </w:p>
    <w:tbl>
      <w:tblPr>
        <w:tblStyle w:val="ListTable4-Accent2"/>
        <w:tblW w:w="0" w:type="auto"/>
        <w:tblLook w:val="04A0" w:firstRow="1" w:lastRow="0" w:firstColumn="1" w:lastColumn="0" w:noHBand="0" w:noVBand="1"/>
      </w:tblPr>
      <w:tblGrid>
        <w:gridCol w:w="858"/>
        <w:gridCol w:w="2667"/>
        <w:gridCol w:w="830"/>
        <w:gridCol w:w="786"/>
        <w:gridCol w:w="3911"/>
      </w:tblGrid>
      <w:tr w:rsidR="2207C674" w14:paraId="603DA01F"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2987071" w14:textId="20D38EA9" w:rsidR="2207C674" w:rsidRDefault="2207C674" w:rsidP="2207C674">
            <w:pPr>
              <w:spacing w:after="320"/>
            </w:pPr>
            <w:r w:rsidRPr="2207C674">
              <w:rPr>
                <w:rFonts w:ascii="Times New Roman" w:hAnsi="Times New Roman"/>
                <w:color w:val="000000" w:themeColor="text1"/>
                <w:sz w:val="24"/>
              </w:rPr>
              <w:t>Nr.</w:t>
            </w:r>
          </w:p>
        </w:tc>
        <w:tc>
          <w:tcPr>
            <w:tcW w:w="267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341FAFBA" w14:textId="0667ED58"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4EA3284D" w14:textId="305ACDAF"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Krav-type</w:t>
            </w:r>
          </w:p>
        </w:tc>
        <w:tc>
          <w:tcPr>
            <w:tcW w:w="79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785773D4" w14:textId="62B4E49B"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401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5ACD18F" w14:textId="49EED9CC"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765DC97D"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7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A38A15B" w14:textId="1652DDA5" w:rsidR="2207C674" w:rsidRDefault="2207C674" w:rsidP="2207C674">
            <w:pPr>
              <w:spacing w:after="320"/>
            </w:pPr>
            <w:r w:rsidRPr="2207C674">
              <w:rPr>
                <w:rFonts w:ascii="Times New Roman" w:hAnsi="Times New Roman"/>
                <w:color w:val="000000" w:themeColor="text1"/>
                <w:sz w:val="24"/>
              </w:rPr>
              <w:t>128</w:t>
            </w:r>
          </w:p>
        </w:tc>
        <w:tc>
          <w:tcPr>
            <w:tcW w:w="267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55CD6C47" w14:textId="15077AF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 xml:space="preserve">Tilbyder må levere opplæringstjenester tilpasset alle roller (e-læring i kombinasjon med webinar) som en del av implementeringen. </w:t>
            </w:r>
          </w:p>
          <w:p w14:paraId="22394286" w14:textId="4251CA0F"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beskrive skisse til opplæringsplan som en del av etableringsplanen i SSA-L bilag 3.</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F43EA1F" w14:textId="434C59FA"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9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82D169B" w14:textId="6F51E4EC"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401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7A9A990" w14:textId="07AE80A3"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4640EA60"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870" w:type="dxa"/>
            <w:tcBorders>
              <w:top w:val="single" w:sz="8" w:space="0" w:color="auto"/>
              <w:left w:val="single" w:sz="8" w:space="0" w:color="auto"/>
              <w:bottom w:val="single" w:sz="8" w:space="0" w:color="auto"/>
              <w:right w:val="single" w:sz="8" w:space="0" w:color="auto"/>
            </w:tcBorders>
            <w:tcMar>
              <w:left w:w="108" w:type="dxa"/>
              <w:right w:w="108" w:type="dxa"/>
            </w:tcMar>
          </w:tcPr>
          <w:p w14:paraId="280F627A" w14:textId="632B0BCF" w:rsidR="2207C674" w:rsidRDefault="2207C674" w:rsidP="2207C674">
            <w:pPr>
              <w:spacing w:after="320"/>
            </w:pPr>
            <w:r w:rsidRPr="2207C674">
              <w:rPr>
                <w:rFonts w:ascii="Times New Roman" w:hAnsi="Times New Roman"/>
                <w:sz w:val="24"/>
              </w:rPr>
              <w:t>129</w:t>
            </w:r>
          </w:p>
        </w:tc>
        <w:tc>
          <w:tcPr>
            <w:tcW w:w="2671" w:type="dxa"/>
            <w:tcBorders>
              <w:top w:val="single" w:sz="8" w:space="0" w:color="auto"/>
              <w:left w:val="single" w:sz="8" w:space="0" w:color="auto"/>
              <w:bottom w:val="single" w:sz="8" w:space="0" w:color="auto"/>
              <w:right w:val="single" w:sz="8" w:space="0" w:color="auto"/>
            </w:tcBorders>
            <w:tcMar>
              <w:left w:w="108" w:type="dxa"/>
              <w:right w:w="108" w:type="dxa"/>
            </w:tcMar>
          </w:tcPr>
          <w:p w14:paraId="28C975C5" w14:textId="3457470B"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Det må leveres standard brukerdokumentasjon for bruk av løsningen for de enkelte rollene systemet dekker (eksempel post, arkiv, dokumentbehandling). Brukerdokumentasjonen må være på norsk. </w:t>
            </w:r>
          </w:p>
          <w:p w14:paraId="5D5B5510" w14:textId="415684E0"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1AD36E4B" w14:textId="00926BB6"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795" w:type="dxa"/>
            <w:tcBorders>
              <w:top w:val="single" w:sz="8" w:space="0" w:color="auto"/>
              <w:left w:val="single" w:sz="8" w:space="0" w:color="auto"/>
              <w:bottom w:val="single" w:sz="8" w:space="0" w:color="auto"/>
              <w:right w:val="single" w:sz="8" w:space="0" w:color="auto"/>
            </w:tcBorders>
            <w:tcMar>
              <w:left w:w="108" w:type="dxa"/>
              <w:right w:w="108" w:type="dxa"/>
            </w:tcMar>
          </w:tcPr>
          <w:p w14:paraId="2A655E5A" w14:textId="27A03C69"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401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71CCD60" w14:textId="4991643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bl>
    <w:p w14:paraId="389804AB" w14:textId="27E6CB02" w:rsidR="00176D97" w:rsidRDefault="7842C378" w:rsidP="2207C674">
      <w:pPr>
        <w:tabs>
          <w:tab w:val="left" w:pos="756"/>
        </w:tabs>
        <w:spacing w:after="320"/>
      </w:pPr>
      <w:r w:rsidRPr="2207C674">
        <w:rPr>
          <w:rFonts w:ascii="Times New Roman" w:hAnsi="Times New Roman"/>
          <w:sz w:val="24"/>
        </w:rPr>
        <w:t xml:space="preserve"> </w:t>
      </w:r>
    </w:p>
    <w:p w14:paraId="14CA273E" w14:textId="68EDAE93" w:rsidR="00176D97" w:rsidRDefault="7842C378" w:rsidP="009A1D0A">
      <w:pPr>
        <w:pStyle w:val="ListParagraph"/>
        <w:numPr>
          <w:ilvl w:val="1"/>
          <w:numId w:val="37"/>
        </w:numPr>
        <w:ind w:left="340" w:hanging="432"/>
        <w:rPr>
          <w:rFonts w:ascii="Aptos" w:eastAsia="Aptos" w:hAnsi="Aptos" w:cs="Aptos"/>
          <w:color w:val="085F57"/>
          <w:sz w:val="28"/>
          <w:szCs w:val="28"/>
        </w:rPr>
      </w:pPr>
      <w:r w:rsidRPr="2207C674">
        <w:rPr>
          <w:rFonts w:ascii="Aptos" w:eastAsia="Aptos" w:hAnsi="Aptos" w:cs="Aptos"/>
          <w:color w:val="085F57"/>
          <w:sz w:val="28"/>
          <w:szCs w:val="28"/>
        </w:rPr>
        <w:t>Klima og miljø</w:t>
      </w:r>
    </w:p>
    <w:tbl>
      <w:tblPr>
        <w:tblStyle w:val="ListTable4-Accent2"/>
        <w:tblW w:w="0" w:type="auto"/>
        <w:tblLook w:val="04A0" w:firstRow="1" w:lastRow="0" w:firstColumn="1" w:lastColumn="0" w:noHBand="0" w:noVBand="1"/>
      </w:tblPr>
      <w:tblGrid>
        <w:gridCol w:w="887"/>
        <w:gridCol w:w="2640"/>
        <w:gridCol w:w="830"/>
        <w:gridCol w:w="757"/>
        <w:gridCol w:w="3938"/>
      </w:tblGrid>
      <w:tr w:rsidR="2207C674" w14:paraId="01284CD3" w14:textId="77777777" w:rsidTr="2207C67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0"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500E062" w14:textId="3E4D2A93" w:rsidR="2207C674" w:rsidRDefault="2207C674" w:rsidP="2207C674">
            <w:pPr>
              <w:spacing w:after="320"/>
            </w:pPr>
            <w:r w:rsidRPr="2207C674">
              <w:rPr>
                <w:rFonts w:ascii="Times New Roman" w:hAnsi="Times New Roman"/>
                <w:color w:val="000000" w:themeColor="text1"/>
                <w:sz w:val="24"/>
              </w:rPr>
              <w:t>Nr.</w:t>
            </w:r>
          </w:p>
        </w:tc>
        <w:tc>
          <w:tcPr>
            <w:tcW w:w="2641"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1BD11915" w14:textId="62CB4731"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w:t>
            </w:r>
          </w:p>
        </w:tc>
        <w:tc>
          <w:tcPr>
            <w:tcW w:w="70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2BC065F9" w14:textId="0535F8CF"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Krav-type</w:t>
            </w:r>
          </w:p>
        </w:tc>
        <w:tc>
          <w:tcPr>
            <w:tcW w:w="765"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691B4731" w14:textId="6B33F9DB"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J/N</w:t>
            </w:r>
          </w:p>
        </w:tc>
        <w:tc>
          <w:tcPr>
            <w:tcW w:w="4049" w:type="dxa"/>
            <w:tcBorders>
              <w:top w:val="single" w:sz="8" w:space="0" w:color="auto"/>
              <w:left w:val="single" w:sz="8" w:space="0" w:color="auto"/>
              <w:bottom w:val="single" w:sz="8" w:space="0" w:color="auto"/>
              <w:right w:val="single" w:sz="8" w:space="0" w:color="auto"/>
            </w:tcBorders>
            <w:shd w:val="clear" w:color="auto" w:fill="D6F1EE"/>
            <w:tcMar>
              <w:left w:w="108" w:type="dxa"/>
              <w:right w:w="108" w:type="dxa"/>
            </w:tcMar>
          </w:tcPr>
          <w:p w14:paraId="08330E20" w14:textId="4030A906" w:rsidR="2207C674" w:rsidRDefault="2207C674" w:rsidP="2207C674">
            <w:pPr>
              <w:spacing w:after="320"/>
              <w:cnfStyle w:val="100000000000" w:firstRow="1" w:lastRow="0" w:firstColumn="0" w:lastColumn="0" w:oddVBand="0" w:evenVBand="0" w:oddHBand="0" w:evenHBand="0" w:firstRowFirstColumn="0" w:firstRowLastColumn="0" w:lastRowFirstColumn="0" w:lastRowLastColumn="0"/>
            </w:pPr>
            <w:r w:rsidRPr="2207C674">
              <w:rPr>
                <w:rFonts w:ascii="Times New Roman" w:hAnsi="Times New Roman"/>
                <w:color w:val="000000" w:themeColor="text1"/>
                <w:sz w:val="24"/>
              </w:rPr>
              <w:t>Beskrivelse</w:t>
            </w:r>
          </w:p>
        </w:tc>
      </w:tr>
      <w:tr w:rsidR="2207C674" w14:paraId="095AC553"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6DA6C64" w14:textId="10AFEB9E" w:rsidR="2207C674" w:rsidRDefault="2207C674" w:rsidP="2207C674">
            <w:pPr>
              <w:spacing w:after="320"/>
            </w:pPr>
            <w:r w:rsidRPr="2207C674">
              <w:rPr>
                <w:rFonts w:ascii="Times New Roman" w:hAnsi="Times New Roman"/>
                <w:color w:val="000000" w:themeColor="text1"/>
                <w:sz w:val="24"/>
              </w:rPr>
              <w:t>130</w:t>
            </w:r>
          </w:p>
        </w:tc>
        <w:tc>
          <w:tcPr>
            <w:tcW w:w="264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1DB9955" w14:textId="3FB6997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Leverandøren skal i samarbeid med Kunden gi råd om tiltak knyttet til levert tjeneste som kan bidra til å redusere klimafotavtrykket.</w:t>
            </w:r>
          </w:p>
          <w:p w14:paraId="51F0839F" w14:textId="659C3FDD"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Tilbyder bes svare ja eller nei</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260021F4" w14:textId="607C09B1"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63D9D62B" w14:textId="658431B6"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404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55985001" w14:textId="3C4EDE8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r w:rsidR="2207C674" w14:paraId="04D960E8" w14:textId="77777777" w:rsidTr="2207C674">
        <w:trPr>
          <w:trHeight w:val="300"/>
        </w:trPr>
        <w:tc>
          <w:tcPr>
            <w:cnfStyle w:val="001000000000" w:firstRow="0" w:lastRow="0" w:firstColumn="1" w:lastColumn="0" w:oddVBand="0" w:evenVBand="0" w:oddHBand="0" w:evenHBand="0" w:firstRowFirstColumn="0" w:firstRowLastColumn="0" w:lastRowFirstColumn="0" w:lastRowLastColumn="0"/>
            <w:tcW w:w="900" w:type="dxa"/>
            <w:tcBorders>
              <w:top w:val="single" w:sz="8" w:space="0" w:color="auto"/>
              <w:left w:val="single" w:sz="8" w:space="0" w:color="auto"/>
              <w:bottom w:val="single" w:sz="8" w:space="0" w:color="auto"/>
              <w:right w:val="single" w:sz="8" w:space="0" w:color="auto"/>
            </w:tcBorders>
            <w:tcMar>
              <w:left w:w="108" w:type="dxa"/>
              <w:right w:w="108" w:type="dxa"/>
            </w:tcMar>
          </w:tcPr>
          <w:p w14:paraId="7B215D46" w14:textId="3B70FE12" w:rsidR="2207C674" w:rsidRDefault="2207C674" w:rsidP="2207C674">
            <w:pPr>
              <w:spacing w:after="320"/>
            </w:pPr>
            <w:r w:rsidRPr="2207C674">
              <w:rPr>
                <w:rFonts w:ascii="Times New Roman" w:hAnsi="Times New Roman"/>
                <w:sz w:val="24"/>
              </w:rPr>
              <w:t>131</w:t>
            </w:r>
          </w:p>
        </w:tc>
        <w:tc>
          <w:tcPr>
            <w:tcW w:w="2641" w:type="dxa"/>
            <w:tcBorders>
              <w:top w:val="single" w:sz="8" w:space="0" w:color="auto"/>
              <w:left w:val="single" w:sz="8" w:space="0" w:color="auto"/>
              <w:bottom w:val="single" w:sz="8" w:space="0" w:color="auto"/>
              <w:right w:val="single" w:sz="8" w:space="0" w:color="auto"/>
            </w:tcBorders>
            <w:tcMar>
              <w:left w:w="108" w:type="dxa"/>
              <w:right w:w="108" w:type="dxa"/>
            </w:tcMar>
          </w:tcPr>
          <w:p w14:paraId="4B1957FE" w14:textId="0262A7D2" w:rsidR="2207C674" w:rsidRDefault="2207C674" w:rsidP="2207C674">
            <w:pPr>
              <w:tabs>
                <w:tab w:val="left" w:pos="756"/>
              </w:tabs>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Leverandør skal bistå oppdragsgiver i henvendelser knyttet til rapportering på bærekraft basert på innholdet i denne avtalen.</w:t>
            </w:r>
          </w:p>
          <w:p w14:paraId="39956328" w14:textId="25B50117" w:rsidR="2207C674" w:rsidRDefault="2207C674" w:rsidP="2207C674">
            <w:pPr>
              <w:tabs>
                <w:tab w:val="left" w:pos="756"/>
              </w:tabs>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i/>
                <w:iCs/>
                <w:sz w:val="24"/>
              </w:rPr>
              <w:t>Tilbyder bes svare ja eller nei</w:t>
            </w:r>
            <w:r w:rsidRPr="2207C674">
              <w:rPr>
                <w:rFonts w:ascii="Times New Roman" w:hAnsi="Times New Roman"/>
                <w:sz w:val="24"/>
              </w:rPr>
              <w:t xml:space="preserve"> </w:t>
            </w:r>
          </w:p>
        </w:tc>
        <w:tc>
          <w:tcPr>
            <w:tcW w:w="705" w:type="dxa"/>
            <w:tcBorders>
              <w:top w:val="single" w:sz="8" w:space="0" w:color="auto"/>
              <w:left w:val="single" w:sz="8" w:space="0" w:color="auto"/>
              <w:bottom w:val="single" w:sz="8" w:space="0" w:color="auto"/>
              <w:right w:val="single" w:sz="8" w:space="0" w:color="auto"/>
            </w:tcBorders>
            <w:tcMar>
              <w:left w:w="108" w:type="dxa"/>
              <w:right w:w="108" w:type="dxa"/>
            </w:tcMar>
          </w:tcPr>
          <w:p w14:paraId="5A8EAF6C" w14:textId="463EC8D4"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M</w:t>
            </w:r>
          </w:p>
        </w:tc>
        <w:tc>
          <w:tcPr>
            <w:tcW w:w="765" w:type="dxa"/>
            <w:tcBorders>
              <w:top w:val="single" w:sz="8" w:space="0" w:color="auto"/>
              <w:left w:val="single" w:sz="8" w:space="0" w:color="auto"/>
              <w:bottom w:val="single" w:sz="8" w:space="0" w:color="auto"/>
              <w:right w:val="single" w:sz="8" w:space="0" w:color="auto"/>
            </w:tcBorders>
            <w:tcMar>
              <w:left w:w="108" w:type="dxa"/>
              <w:right w:w="108" w:type="dxa"/>
            </w:tcMar>
          </w:tcPr>
          <w:p w14:paraId="58B4055B" w14:textId="451604D5"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c>
          <w:tcPr>
            <w:tcW w:w="404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95E3F37" w14:textId="20BB8C5F"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p w14:paraId="1062611B" w14:textId="21311027" w:rsidR="2207C674" w:rsidRDefault="2207C674" w:rsidP="2207C674">
            <w:pPr>
              <w:spacing w:after="320"/>
              <w:cnfStyle w:val="000000000000" w:firstRow="0" w:lastRow="0" w:firstColumn="0" w:lastColumn="0" w:oddVBand="0" w:evenVBand="0" w:oddHBand="0" w:evenHBand="0" w:firstRowFirstColumn="0" w:firstRowLastColumn="0" w:lastRowFirstColumn="0" w:lastRowLastColumn="0"/>
            </w:pPr>
            <w:r w:rsidRPr="2207C674">
              <w:rPr>
                <w:rFonts w:ascii="Times New Roman" w:hAnsi="Times New Roman"/>
                <w:sz w:val="24"/>
              </w:rPr>
              <w:t xml:space="preserve"> </w:t>
            </w:r>
          </w:p>
        </w:tc>
      </w:tr>
      <w:tr w:rsidR="2207C674" w14:paraId="3C9B307F" w14:textId="77777777" w:rsidTr="2207C67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0"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1E6B24DB" w14:textId="1779A0D2" w:rsidR="2207C674" w:rsidRDefault="2207C674" w:rsidP="2207C674">
            <w:pPr>
              <w:spacing w:after="320"/>
            </w:pPr>
            <w:r w:rsidRPr="2207C674">
              <w:rPr>
                <w:rFonts w:ascii="Times New Roman" w:hAnsi="Times New Roman"/>
                <w:color w:val="000000" w:themeColor="text1"/>
                <w:sz w:val="24"/>
              </w:rPr>
              <w:t>132</w:t>
            </w:r>
          </w:p>
        </w:tc>
        <w:tc>
          <w:tcPr>
            <w:tcW w:w="2641"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4921227E" w14:textId="510CD8C8"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Leverandøren skal jobbe proaktivt med sine skyleverandører i relasjon til:</w:t>
            </w:r>
          </w:p>
          <w:p w14:paraId="107E6DD8" w14:textId="69F1DD75" w:rsidR="2207C674" w:rsidRDefault="2207C674" w:rsidP="009A1D0A">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Energikonsum i relasjon til tjenestene</w:t>
            </w:r>
          </w:p>
          <w:p w14:paraId="68394253" w14:textId="1C49BDBA" w:rsidR="2207C674" w:rsidRDefault="2207C674" w:rsidP="009A1D0A">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Håndtering av elektronisk avfall i relasjon til datasentre / serverrom benyttet</w:t>
            </w:r>
          </w:p>
          <w:p w14:paraId="62CE838F" w14:textId="2CB15F9C" w:rsidR="2207C674" w:rsidRDefault="2207C674" w:rsidP="009A1D0A">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Bruke av potensielt farlige gasser til kjølig av systemene</w:t>
            </w:r>
          </w:p>
          <w:p w14:paraId="52D07544" w14:textId="7C541DD1" w:rsidR="2207C674" w:rsidRDefault="2207C674" w:rsidP="009A1D0A">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Direkte og indirekte utslipp av drivhusgasser</w:t>
            </w:r>
          </w:p>
          <w:p w14:paraId="7EA895B1" w14:textId="32E6D162" w:rsidR="2207C674" w:rsidRDefault="2207C674" w:rsidP="009A1D0A">
            <w:pPr>
              <w:pStyle w:val="ListParagraph"/>
              <w:numPr>
                <w:ilvl w:val="0"/>
                <w:numId w:val="5"/>
              </w:numPr>
              <w:cnfStyle w:val="000000100000" w:firstRow="0" w:lastRow="0" w:firstColumn="0" w:lastColumn="0" w:oddVBand="0" w:evenVBand="0" w:oddHBand="1" w:evenHBand="0" w:firstRowFirstColumn="0" w:firstRowLastColumn="0" w:lastRowFirstColumn="0" w:lastRowLastColumn="0"/>
              <w:rPr>
                <w:rFonts w:ascii="Aptos" w:eastAsia="Aptos" w:hAnsi="Aptos" w:cs="Aptos"/>
                <w:color w:val="000000" w:themeColor="text1"/>
                <w:sz w:val="23"/>
                <w:szCs w:val="23"/>
              </w:rPr>
            </w:pPr>
            <w:r w:rsidRPr="2207C674">
              <w:rPr>
                <w:rFonts w:ascii="Aptos" w:eastAsia="Aptos" w:hAnsi="Aptos" w:cs="Aptos"/>
                <w:color w:val="000000" w:themeColor="text1"/>
                <w:sz w:val="23"/>
                <w:szCs w:val="23"/>
              </w:rPr>
              <w:t>Livssyklusanalyser</w:t>
            </w:r>
          </w:p>
          <w:p w14:paraId="1659A3BA" w14:textId="2B7ECDE5"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i/>
                <w:iCs/>
                <w:color w:val="000000" w:themeColor="text1"/>
                <w:sz w:val="24"/>
              </w:rPr>
              <w:t>Leverandør skal beskrive hvordan dette ivaretas.</w:t>
            </w:r>
          </w:p>
          <w:p w14:paraId="44419A30" w14:textId="604AF624"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70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773FC268" w14:textId="6026FA29"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color w:val="000000" w:themeColor="text1"/>
                <w:sz w:val="24"/>
              </w:rPr>
              <w:t>M</w:t>
            </w:r>
          </w:p>
        </w:tc>
        <w:tc>
          <w:tcPr>
            <w:tcW w:w="765"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0B2784C7" w14:textId="3AC47527"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c>
          <w:tcPr>
            <w:tcW w:w="4049" w:type="dxa"/>
            <w:tcBorders>
              <w:top w:val="single" w:sz="8" w:space="0" w:color="auto"/>
              <w:left w:val="single" w:sz="8" w:space="0" w:color="auto"/>
              <w:bottom w:val="single" w:sz="8" w:space="0" w:color="auto"/>
              <w:right w:val="single" w:sz="8" w:space="0" w:color="auto"/>
            </w:tcBorders>
            <w:shd w:val="clear" w:color="auto" w:fill="F6FCFB"/>
            <w:tcMar>
              <w:left w:w="108" w:type="dxa"/>
              <w:right w:w="108" w:type="dxa"/>
            </w:tcMar>
          </w:tcPr>
          <w:p w14:paraId="38F53E0F" w14:textId="605248AB" w:rsidR="2207C674" w:rsidRDefault="2207C674" w:rsidP="2207C674">
            <w:pPr>
              <w:spacing w:after="320"/>
              <w:cnfStyle w:val="000000100000" w:firstRow="0" w:lastRow="0" w:firstColumn="0" w:lastColumn="0" w:oddVBand="0" w:evenVBand="0" w:oddHBand="1" w:evenHBand="0" w:firstRowFirstColumn="0" w:firstRowLastColumn="0" w:lastRowFirstColumn="0" w:lastRowLastColumn="0"/>
            </w:pPr>
            <w:r w:rsidRPr="2207C674">
              <w:rPr>
                <w:rFonts w:ascii="Times New Roman" w:hAnsi="Times New Roman"/>
                <w:sz w:val="24"/>
              </w:rPr>
              <w:t xml:space="preserve"> </w:t>
            </w:r>
          </w:p>
        </w:tc>
      </w:tr>
    </w:tbl>
    <w:p w14:paraId="2249E941" w14:textId="2D0F4CC8" w:rsidR="00176D97" w:rsidRDefault="7842C378" w:rsidP="2207C674">
      <w:pPr>
        <w:tabs>
          <w:tab w:val="left" w:pos="756"/>
        </w:tabs>
        <w:spacing w:after="320"/>
      </w:pPr>
      <w:r w:rsidRPr="2207C674">
        <w:rPr>
          <w:rFonts w:ascii="Times New Roman" w:hAnsi="Times New Roman"/>
          <w:sz w:val="24"/>
        </w:rPr>
        <w:t xml:space="preserve"> </w:t>
      </w:r>
    </w:p>
    <w:p w14:paraId="1404662D" w14:textId="073BCF7F" w:rsidR="00176D97" w:rsidRDefault="00176D97" w:rsidP="0012656F"/>
    <w:p w14:paraId="24033E17" w14:textId="2FB3A34C" w:rsidR="00176D97" w:rsidRDefault="00176D97" w:rsidP="2207C674">
      <w:pPr>
        <w:spacing w:line="257" w:lineRule="auto"/>
      </w:pPr>
    </w:p>
    <w:p w14:paraId="124C9252" w14:textId="545CE3E8" w:rsidR="00176D97" w:rsidRDefault="00176D97" w:rsidP="2207C674">
      <w:pPr>
        <w:spacing w:after="320"/>
        <w:rPr>
          <w:rFonts w:ascii="Times New Roman" w:hAnsi="Times New Roman"/>
          <w:b/>
          <w:sz w:val="24"/>
        </w:rPr>
      </w:pPr>
    </w:p>
    <w:p w14:paraId="698260FD" w14:textId="1B273E1D" w:rsidR="00176D97" w:rsidRDefault="00176D97" w:rsidP="0012656F"/>
    <w:p w14:paraId="7712BCD2" w14:textId="77777777" w:rsidR="00176D97" w:rsidRDefault="00176D97" w:rsidP="0012656F"/>
    <w:p w14:paraId="24E2BC07" w14:textId="77777777" w:rsidR="00176D97" w:rsidRDefault="00176D97" w:rsidP="0012656F"/>
    <w:p w14:paraId="29541636" w14:textId="77777777" w:rsidR="00176D97" w:rsidRDefault="00176D97" w:rsidP="00924541"/>
    <w:p w14:paraId="19E4DBE7" w14:textId="6D32B644" w:rsidR="00924541" w:rsidRDefault="00924541" w:rsidP="00924541">
      <w:pPr>
        <w:rPr>
          <w:u w:val="single"/>
        </w:rPr>
      </w:pPr>
    </w:p>
    <w:p w14:paraId="7BD4EEED" w14:textId="77777777" w:rsidR="00401BAC" w:rsidRDefault="00401BAC" w:rsidP="00924541">
      <w:pPr>
        <w:rPr>
          <w:u w:val="single"/>
        </w:rPr>
      </w:pPr>
    </w:p>
    <w:p w14:paraId="32DEFB46" w14:textId="77777777" w:rsidR="00401BAC" w:rsidRDefault="00401BAC" w:rsidP="00924541">
      <w:pPr>
        <w:rPr>
          <w:u w:val="single"/>
        </w:rPr>
      </w:pPr>
    </w:p>
    <w:p w14:paraId="2F5A8BF7" w14:textId="77777777" w:rsidR="00401BAC" w:rsidRDefault="00401BAC" w:rsidP="00924541">
      <w:pPr>
        <w:rPr>
          <w:u w:val="single"/>
        </w:rPr>
      </w:pPr>
    </w:p>
    <w:p w14:paraId="3FB84CE9" w14:textId="77777777" w:rsidR="00401BAC" w:rsidRDefault="00401BAC" w:rsidP="00924541">
      <w:pPr>
        <w:rPr>
          <w:u w:val="single"/>
        </w:rPr>
      </w:pPr>
    </w:p>
    <w:p w14:paraId="1C6B59BE" w14:textId="77777777" w:rsidR="00401BAC" w:rsidRDefault="00401BAC" w:rsidP="00924541">
      <w:pPr>
        <w:rPr>
          <w:u w:val="single"/>
        </w:rPr>
      </w:pPr>
    </w:p>
    <w:p w14:paraId="5D5E925B" w14:textId="77777777" w:rsidR="00401BAC" w:rsidRDefault="00401BAC" w:rsidP="00924541">
      <w:pPr>
        <w:rPr>
          <w:u w:val="single"/>
        </w:rPr>
      </w:pPr>
    </w:p>
    <w:p w14:paraId="1021A014" w14:textId="77777777" w:rsidR="00401BAC" w:rsidRDefault="00401BAC" w:rsidP="00924541">
      <w:pPr>
        <w:rPr>
          <w:u w:val="single"/>
        </w:rPr>
      </w:pPr>
    </w:p>
    <w:p w14:paraId="7506CBC5" w14:textId="77777777" w:rsidR="00401BAC" w:rsidRPr="00E22561" w:rsidRDefault="00401BAC" w:rsidP="00924541"/>
    <w:p w14:paraId="23F3D24C" w14:textId="65A1E3D0" w:rsidR="00924541" w:rsidRDefault="00924541" w:rsidP="00924541">
      <w:pPr>
        <w:rPr>
          <w:u w:val="single"/>
        </w:rPr>
      </w:pPr>
    </w:p>
    <w:p w14:paraId="2149F993" w14:textId="77777777" w:rsidR="00071D01" w:rsidRDefault="00071D01" w:rsidP="00924541">
      <w:pPr>
        <w:rPr>
          <w:rFonts w:cs="Arial"/>
          <w:szCs w:val="22"/>
        </w:rPr>
      </w:pPr>
    </w:p>
    <w:p w14:paraId="2DF83A38" w14:textId="77777777" w:rsidR="00071D01" w:rsidRDefault="00071D01" w:rsidP="00924541">
      <w:pPr>
        <w:rPr>
          <w:rFonts w:cs="Arial"/>
          <w:szCs w:val="22"/>
        </w:rPr>
      </w:pPr>
    </w:p>
    <w:p w14:paraId="26DE4A91" w14:textId="77777777" w:rsidR="00071D01" w:rsidRDefault="00071D01" w:rsidP="00924541">
      <w:pPr>
        <w:rPr>
          <w:rFonts w:cs="Arial"/>
          <w:szCs w:val="22"/>
        </w:rPr>
      </w:pPr>
    </w:p>
    <w:p w14:paraId="38DF5672" w14:textId="3D5BA239" w:rsidR="00924541" w:rsidRPr="00E22561" w:rsidRDefault="00924541" w:rsidP="00924541">
      <w:pPr>
        <w:rPr>
          <w:rFonts w:cs="Arial"/>
          <w:i/>
          <w:szCs w:val="22"/>
        </w:rPr>
      </w:pPr>
    </w:p>
    <w:p w14:paraId="6B042EF9" w14:textId="77777777" w:rsidR="00DE7D3A" w:rsidRDefault="00DE7D3A" w:rsidP="00924541">
      <w:pPr>
        <w:rPr>
          <w:rFonts w:cs="Arial"/>
          <w:szCs w:val="22"/>
        </w:rPr>
      </w:pPr>
    </w:p>
    <w:p w14:paraId="1A8B0550" w14:textId="77777777" w:rsidR="00071D01" w:rsidRDefault="00071D01" w:rsidP="00924541">
      <w:pPr>
        <w:rPr>
          <w:rFonts w:cs="Arial"/>
          <w:szCs w:val="22"/>
        </w:rPr>
      </w:pPr>
    </w:p>
    <w:p w14:paraId="62579578" w14:textId="77777777" w:rsidR="00071D01" w:rsidRDefault="00071D01" w:rsidP="00924541">
      <w:pPr>
        <w:rPr>
          <w:rFonts w:cs="Arial"/>
          <w:szCs w:val="22"/>
        </w:rPr>
      </w:pPr>
    </w:p>
    <w:p w14:paraId="550DFA67" w14:textId="77777777" w:rsidR="00071D01" w:rsidRDefault="00071D01" w:rsidP="00924541">
      <w:pPr>
        <w:rPr>
          <w:rFonts w:cs="Arial"/>
          <w:szCs w:val="22"/>
        </w:rPr>
      </w:pPr>
    </w:p>
    <w:p w14:paraId="144C2B25" w14:textId="77777777" w:rsidR="00071D01" w:rsidRDefault="00071D01" w:rsidP="00924541">
      <w:pPr>
        <w:rPr>
          <w:rFonts w:cs="Arial"/>
          <w:szCs w:val="22"/>
        </w:rPr>
      </w:pPr>
    </w:p>
    <w:p w14:paraId="491FE93B" w14:textId="77777777" w:rsidR="00071D01" w:rsidRDefault="00071D01" w:rsidP="00924541">
      <w:pPr>
        <w:rPr>
          <w:rFonts w:cs="Arial"/>
          <w:szCs w:val="22"/>
        </w:rPr>
      </w:pPr>
    </w:p>
    <w:p w14:paraId="68435E83" w14:textId="77777777" w:rsidR="00071D01" w:rsidRDefault="00071D01" w:rsidP="00924541">
      <w:pPr>
        <w:rPr>
          <w:rFonts w:cs="Arial"/>
          <w:szCs w:val="22"/>
        </w:rPr>
      </w:pPr>
    </w:p>
    <w:p w14:paraId="7B8DBEDF" w14:textId="77777777" w:rsidR="00071D01" w:rsidRDefault="00071D01" w:rsidP="00924541">
      <w:pPr>
        <w:rPr>
          <w:rFonts w:cs="Arial"/>
          <w:szCs w:val="22"/>
        </w:rPr>
      </w:pPr>
    </w:p>
    <w:p w14:paraId="07E077D0" w14:textId="77777777" w:rsidR="00071D01" w:rsidRDefault="00071D01" w:rsidP="00924541">
      <w:pPr>
        <w:rPr>
          <w:rFonts w:cs="Arial"/>
          <w:szCs w:val="22"/>
        </w:rPr>
      </w:pPr>
    </w:p>
    <w:p w14:paraId="49611159" w14:textId="77777777" w:rsidR="00071D01" w:rsidRDefault="00071D01" w:rsidP="00924541">
      <w:pPr>
        <w:rPr>
          <w:rFonts w:cs="Arial"/>
          <w:szCs w:val="22"/>
        </w:rPr>
      </w:pPr>
    </w:p>
    <w:p w14:paraId="2BE3524F" w14:textId="77777777" w:rsidR="00071D01" w:rsidRDefault="00071D01" w:rsidP="00924541">
      <w:pPr>
        <w:rPr>
          <w:rFonts w:cs="Arial"/>
          <w:szCs w:val="22"/>
        </w:rPr>
      </w:pPr>
    </w:p>
    <w:p w14:paraId="4AD96568" w14:textId="77777777" w:rsidR="00071D01" w:rsidRDefault="00071D01" w:rsidP="00924541">
      <w:pPr>
        <w:rPr>
          <w:rFonts w:cs="Arial"/>
          <w:szCs w:val="22"/>
        </w:rPr>
      </w:pPr>
    </w:p>
    <w:p w14:paraId="11143647" w14:textId="77777777" w:rsidR="00071D01" w:rsidRDefault="00071D01" w:rsidP="00924541">
      <w:pPr>
        <w:rPr>
          <w:rFonts w:cs="Arial"/>
          <w:szCs w:val="22"/>
        </w:rPr>
      </w:pPr>
    </w:p>
    <w:p w14:paraId="4F73000F" w14:textId="77777777" w:rsidR="00071D01" w:rsidRDefault="00071D01" w:rsidP="00924541">
      <w:pPr>
        <w:rPr>
          <w:rFonts w:cs="Arial"/>
          <w:szCs w:val="22"/>
        </w:rPr>
      </w:pPr>
    </w:p>
    <w:p w14:paraId="09D6171E" w14:textId="77777777" w:rsidR="00071D01" w:rsidRDefault="00071D01" w:rsidP="00924541">
      <w:pPr>
        <w:rPr>
          <w:rFonts w:cs="Arial"/>
          <w:szCs w:val="22"/>
        </w:rPr>
      </w:pPr>
    </w:p>
    <w:p w14:paraId="7541A14D" w14:textId="77777777" w:rsidR="00071D01" w:rsidRDefault="00071D01" w:rsidP="00924541">
      <w:pPr>
        <w:rPr>
          <w:rFonts w:cs="Arial"/>
          <w:szCs w:val="22"/>
        </w:rPr>
      </w:pPr>
    </w:p>
    <w:p w14:paraId="71D60B25" w14:textId="77777777" w:rsidR="00071D01" w:rsidRDefault="00071D01" w:rsidP="00924541">
      <w:pPr>
        <w:rPr>
          <w:rFonts w:cs="Arial"/>
          <w:szCs w:val="22"/>
        </w:rPr>
      </w:pPr>
    </w:p>
    <w:p w14:paraId="3B76742A" w14:textId="77777777" w:rsidR="00071D01" w:rsidRDefault="00071D01" w:rsidP="00924541">
      <w:pPr>
        <w:rPr>
          <w:rFonts w:cs="Arial"/>
          <w:szCs w:val="22"/>
        </w:rPr>
      </w:pPr>
    </w:p>
    <w:p w14:paraId="4A53547C" w14:textId="77777777" w:rsidR="00071D01" w:rsidRDefault="00071D01" w:rsidP="00924541">
      <w:pPr>
        <w:rPr>
          <w:rFonts w:cs="Arial"/>
          <w:szCs w:val="22"/>
        </w:rPr>
      </w:pPr>
    </w:p>
    <w:p w14:paraId="79DD0218" w14:textId="77777777" w:rsidR="00071D01" w:rsidRDefault="00071D01" w:rsidP="00DE7D3A">
      <w:pPr>
        <w:rPr>
          <w:rFonts w:ascii="Cambria" w:hAnsi="Cambria"/>
          <w:b/>
          <w:bCs/>
          <w:sz w:val="26"/>
          <w:szCs w:val="26"/>
        </w:rPr>
      </w:pPr>
    </w:p>
    <w:p w14:paraId="0D9DCEE1" w14:textId="77777777" w:rsidR="00EA69B0" w:rsidRDefault="00EA69B0" w:rsidP="00DE7D3A">
      <w:pPr>
        <w:rPr>
          <w:rFonts w:ascii="Cambria" w:hAnsi="Cambria"/>
          <w:b/>
          <w:bCs/>
          <w:sz w:val="26"/>
          <w:szCs w:val="26"/>
        </w:rPr>
      </w:pPr>
    </w:p>
    <w:p w14:paraId="4426BD43" w14:textId="77777777" w:rsidR="00EA69B0" w:rsidRDefault="00EA69B0" w:rsidP="00DE7D3A">
      <w:pPr>
        <w:rPr>
          <w:rFonts w:ascii="Cambria" w:hAnsi="Cambria"/>
          <w:b/>
          <w:bCs/>
          <w:sz w:val="26"/>
          <w:szCs w:val="26"/>
        </w:rPr>
      </w:pPr>
    </w:p>
    <w:p w14:paraId="7860A1AC" w14:textId="77777777" w:rsidR="00EA69B0" w:rsidRDefault="00EA69B0" w:rsidP="00DE7D3A">
      <w:pPr>
        <w:rPr>
          <w:rFonts w:ascii="Cambria" w:hAnsi="Cambria"/>
          <w:b/>
          <w:bCs/>
          <w:sz w:val="26"/>
          <w:szCs w:val="26"/>
        </w:rPr>
      </w:pPr>
    </w:p>
    <w:p w14:paraId="31122311" w14:textId="77777777" w:rsidR="00EA69B0" w:rsidRDefault="00EA69B0" w:rsidP="00DE7D3A">
      <w:pPr>
        <w:rPr>
          <w:rFonts w:ascii="Cambria" w:hAnsi="Cambria"/>
          <w:b/>
          <w:bCs/>
          <w:sz w:val="26"/>
          <w:szCs w:val="26"/>
        </w:rPr>
      </w:pPr>
    </w:p>
    <w:p w14:paraId="41598E90" w14:textId="77777777" w:rsidR="00EA69B0" w:rsidRDefault="00EA69B0" w:rsidP="00DE7D3A">
      <w:pPr>
        <w:rPr>
          <w:rFonts w:ascii="Cambria" w:hAnsi="Cambria"/>
          <w:b/>
          <w:bCs/>
          <w:sz w:val="26"/>
          <w:szCs w:val="26"/>
        </w:rPr>
      </w:pPr>
    </w:p>
    <w:p w14:paraId="742E6565" w14:textId="77777777" w:rsidR="00EA69B0" w:rsidRDefault="00EA69B0" w:rsidP="00DE7D3A">
      <w:pPr>
        <w:rPr>
          <w:rFonts w:ascii="Cambria" w:hAnsi="Cambria"/>
          <w:b/>
          <w:bCs/>
          <w:sz w:val="26"/>
          <w:szCs w:val="26"/>
        </w:rPr>
      </w:pPr>
    </w:p>
    <w:p w14:paraId="7E7D8681" w14:textId="77777777" w:rsidR="00725B40" w:rsidRDefault="00725B40" w:rsidP="00EE6CD2">
      <w:pPr>
        <w:rPr>
          <w:rFonts w:ascii="Cambria" w:hAnsi="Cambria"/>
          <w:b/>
          <w:bCs/>
          <w:sz w:val="26"/>
          <w:szCs w:val="26"/>
        </w:rPr>
      </w:pPr>
    </w:p>
    <w:p w14:paraId="3D11231E" w14:textId="0F46E03B" w:rsidR="00426720" w:rsidRPr="00E3044E" w:rsidRDefault="00426720" w:rsidP="00426720">
      <w:pPr>
        <w:rPr>
          <w:sz w:val="23"/>
          <w:szCs w:val="23"/>
        </w:rPr>
      </w:pPr>
      <w:bookmarkStart w:id="1" w:name="_Toc454313789"/>
      <w:bookmarkStart w:id="2" w:name="_Toc471906898"/>
    </w:p>
    <w:bookmarkEnd w:id="1"/>
    <w:bookmarkEnd w:id="2"/>
    <w:p w14:paraId="5F35BF2F" w14:textId="77777777" w:rsidR="00931BDC" w:rsidRDefault="00931BDC">
      <w:pPr>
        <w:sectPr w:rsidR="00931BDC" w:rsidSect="009D1FDD">
          <w:headerReference w:type="default" r:id="rId15"/>
          <w:footerReference w:type="default" r:id="rId16"/>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Heading1"/>
      </w:pPr>
      <w:bookmarkStart w:id="3"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2EC2D925" w14:textId="77777777" w:rsidR="004F642F" w:rsidRDefault="00D43205" w:rsidP="00507DDD">
      <w:pPr>
        <w:pStyle w:val="Heading2"/>
      </w:pPr>
      <w:r w:rsidRPr="00E22561">
        <w:t xml:space="preserve">Avtalens punkt 2.1. </w:t>
      </w:r>
      <w:r w:rsidR="00792296" w:rsidRPr="00E22561">
        <w:t>Tjenesten</w:t>
      </w:r>
    </w:p>
    <w:p w14:paraId="37556CBC" w14:textId="087B651F" w:rsidR="00EC6909" w:rsidRPr="00B54584" w:rsidRDefault="00EC6909" w:rsidP="00EC6909">
      <w:pPr>
        <w:rPr>
          <w:iCs/>
        </w:rPr>
      </w:pPr>
      <w:r w:rsidRPr="00B54584">
        <w:rPr>
          <w:iCs/>
        </w:rPr>
        <w:t xml:space="preserve">Leverandør besvarer Kundens krav </w:t>
      </w:r>
      <w:r w:rsidR="00B54584">
        <w:rPr>
          <w:iCs/>
        </w:rPr>
        <w:t>i</w:t>
      </w:r>
      <w:r w:rsidRPr="00B54584">
        <w:rPr>
          <w:iCs/>
        </w:rPr>
        <w:t xml:space="preserve"> </w:t>
      </w:r>
      <w:r w:rsidR="00B54584">
        <w:rPr>
          <w:iCs/>
        </w:rPr>
        <w:t>B</w:t>
      </w:r>
      <w:r w:rsidRPr="00B54584">
        <w:rPr>
          <w:iCs/>
        </w:rPr>
        <w:t xml:space="preserve">ilag 1, direkte ved utfylling i </w:t>
      </w:r>
      <w:r w:rsidR="00B54584">
        <w:rPr>
          <w:iCs/>
        </w:rPr>
        <w:t>tabellen</w:t>
      </w:r>
      <w:r w:rsidRPr="00B54584">
        <w:rPr>
          <w:iCs/>
        </w:rPr>
        <w:t xml:space="preserve"> i </w:t>
      </w:r>
      <w:r w:rsidR="00B54584">
        <w:rPr>
          <w:iCs/>
        </w:rPr>
        <w:t>B</w:t>
      </w:r>
      <w:r w:rsidRPr="00B54584">
        <w:rPr>
          <w:iCs/>
        </w:rPr>
        <w:t xml:space="preserve">ilag 1. </w:t>
      </w:r>
      <w:r w:rsidR="00BF3E2E">
        <w:rPr>
          <w:iCs/>
        </w:rPr>
        <w:t xml:space="preserve">Eventuelle figurer </w:t>
      </w:r>
      <w:r w:rsidR="00535F72">
        <w:rPr>
          <w:iCs/>
        </w:rPr>
        <w:t>e.l. som ikke får plass i tabellen</w:t>
      </w:r>
      <w:r w:rsidRPr="00B54584">
        <w:rPr>
          <w:iCs/>
        </w:rPr>
        <w:t xml:space="preserve"> kan </w:t>
      </w:r>
      <w:r w:rsidR="00535F72">
        <w:rPr>
          <w:iCs/>
        </w:rPr>
        <w:t xml:space="preserve">inntas her. </w:t>
      </w:r>
    </w:p>
    <w:p w14:paraId="209754A1" w14:textId="61A2B161" w:rsidR="00FC5BB3" w:rsidRDefault="00FC5BB3" w:rsidP="0017696C"/>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0C1601D6" w14:textId="4FE2487B" w:rsidR="00BD35EE" w:rsidRPr="00043AF0" w:rsidRDefault="00BD35EE" w:rsidP="00C56C8E"/>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Heading2"/>
      </w:pPr>
    </w:p>
    <w:p w14:paraId="74CD0E30" w14:textId="77777777" w:rsidR="00587DC8" w:rsidRDefault="00587DC8" w:rsidP="00800CBF">
      <w:pPr>
        <w:pStyle w:val="Heading2"/>
      </w:pPr>
    </w:p>
    <w:p w14:paraId="42DDF959" w14:textId="77777777" w:rsidR="00587DC8" w:rsidRDefault="00587DC8" w:rsidP="005D3157">
      <w:pPr>
        <w:pStyle w:val="Heading1"/>
      </w:pPr>
    </w:p>
    <w:p w14:paraId="7F6F93AB" w14:textId="77777777" w:rsidR="00587DC8" w:rsidRDefault="00587DC8" w:rsidP="005D3157">
      <w:pPr>
        <w:pStyle w:val="Heading1"/>
      </w:pPr>
    </w:p>
    <w:p w14:paraId="5016C07C" w14:textId="77777777" w:rsidR="00043AF0" w:rsidRDefault="00043AF0" w:rsidP="005D3157">
      <w:pPr>
        <w:pStyle w:val="Heading1"/>
      </w:pPr>
    </w:p>
    <w:p w14:paraId="0CBB9574" w14:textId="77777777" w:rsidR="00043AF0" w:rsidRDefault="00043AF0" w:rsidP="005D3157">
      <w:pPr>
        <w:pStyle w:val="Heading1"/>
      </w:pPr>
    </w:p>
    <w:p w14:paraId="11E0EF70" w14:textId="77777777" w:rsidR="00043AF0" w:rsidRDefault="00043AF0" w:rsidP="005D3157">
      <w:pPr>
        <w:pStyle w:val="Heading1"/>
      </w:pPr>
    </w:p>
    <w:p w14:paraId="41A43FE5" w14:textId="77777777" w:rsidR="00043AF0" w:rsidRDefault="00043AF0" w:rsidP="005D3157">
      <w:pPr>
        <w:pStyle w:val="Heading1"/>
      </w:pPr>
    </w:p>
    <w:p w14:paraId="5F5A4B10" w14:textId="7D4E5873" w:rsidR="007C57D5" w:rsidRDefault="00EE6CD2" w:rsidP="005D3157">
      <w:pPr>
        <w:pStyle w:val="Heading1"/>
      </w:pPr>
      <w:bookmarkStart w:id="4" w:name="_Toc220661756"/>
      <w:r w:rsidRPr="00E22561">
        <w:t>Bilag 3</w:t>
      </w:r>
      <w:r w:rsidR="00C302A9" w:rsidRPr="00E22561">
        <w:t>:</w:t>
      </w:r>
      <w:r w:rsidRPr="00E22561">
        <w:t xml:space="preserve"> </w:t>
      </w:r>
      <w:r w:rsidR="00391E18" w:rsidRPr="00E22561">
        <w:t>Plan</w:t>
      </w:r>
      <w:r w:rsidR="0058159A">
        <w:t xml:space="preserve"> for etableringsfasen</w:t>
      </w:r>
      <w:bookmarkEnd w:id="4"/>
    </w:p>
    <w:p w14:paraId="25FE88B2" w14:textId="77777777" w:rsidR="00656A6E" w:rsidRDefault="00656A6E" w:rsidP="00770090">
      <w:pPr>
        <w:pStyle w:val="Heading2"/>
      </w:pPr>
      <w:r w:rsidRPr="00E22561">
        <w:t xml:space="preserve">Avtalens punkt </w:t>
      </w:r>
      <w:r w:rsidR="00F83363" w:rsidRPr="00E22561">
        <w:t>3.1</w:t>
      </w:r>
      <w:r w:rsidRPr="00E22561">
        <w:t xml:space="preserve"> Plan for etableringsfasen</w:t>
      </w:r>
    </w:p>
    <w:p w14:paraId="6DC81204" w14:textId="77777777" w:rsidR="00B85B8B" w:rsidRDefault="00B85B8B" w:rsidP="00B85B8B"/>
    <w:p w14:paraId="6E017C66" w14:textId="4DA22E95" w:rsidR="00361511" w:rsidRPr="00361511" w:rsidRDefault="00361511" w:rsidP="00361511">
      <w:r w:rsidRPr="00361511">
        <w:t xml:space="preserve">Det skal gjennomføres en etableringsfase for innføring av nytt </w:t>
      </w:r>
      <w:r>
        <w:t>sak- og arkiv</w:t>
      </w:r>
      <w:r w:rsidRPr="00361511">
        <w:t>syste</w:t>
      </w:r>
      <w:r w:rsidR="00560C38">
        <w:t>m</w:t>
      </w:r>
      <w:r w:rsidR="00DC2149">
        <w:t xml:space="preserve"> som </w:t>
      </w:r>
      <w:r w:rsidR="00560C38">
        <w:t>s</w:t>
      </w:r>
      <w:r w:rsidR="00DC2149">
        <w:t>tarter</w:t>
      </w:r>
      <w:r w:rsidRPr="00361511">
        <w:t xml:space="preserve"> ved kontraktsignering.  </w:t>
      </w:r>
    </w:p>
    <w:p w14:paraId="4A0E4453" w14:textId="77777777" w:rsidR="00361511" w:rsidRPr="00361511" w:rsidRDefault="00361511" w:rsidP="00361511">
      <w:r w:rsidRPr="00361511">
        <w:t> </w:t>
      </w:r>
    </w:p>
    <w:p w14:paraId="205FF3F4" w14:textId="77777777" w:rsidR="00361511" w:rsidRPr="00361511" w:rsidRDefault="00361511" w:rsidP="00361511">
      <w:r w:rsidRPr="00361511">
        <w:t>Etableringsfasen skal omfatte planlegging, konfigurering, integrasjoner, datamigrering, testing, opplæring og overgang til ordinær drift.  </w:t>
      </w:r>
    </w:p>
    <w:p w14:paraId="1C1E9C47" w14:textId="77777777" w:rsidR="00361511" w:rsidRPr="00361511" w:rsidRDefault="00361511" w:rsidP="00361511">
      <w:r w:rsidRPr="00361511">
        <w:t> </w:t>
      </w:r>
    </w:p>
    <w:p w14:paraId="1D9BC343" w14:textId="22D575E2" w:rsidR="00707D39" w:rsidRDefault="00361511" w:rsidP="00361511">
      <w:r w:rsidRPr="00361511">
        <w:t>Leverandøren skal</w:t>
      </w:r>
      <w:r w:rsidR="00707D39">
        <w:t xml:space="preserve"> utarbeide et utkast til plan</w:t>
      </w:r>
      <w:r w:rsidR="008E1F7E">
        <w:t xml:space="preserve"> for etableringsfasen</w:t>
      </w:r>
      <w:r w:rsidR="00707D39">
        <w:t xml:space="preserve"> som leveres</w:t>
      </w:r>
      <w:r w:rsidR="00C42A3B">
        <w:t xml:space="preserve"> med</w:t>
      </w:r>
      <w:r w:rsidR="00707D39">
        <w:t xml:space="preserve"> tilbudet.</w:t>
      </w:r>
    </w:p>
    <w:p w14:paraId="0F6583AE" w14:textId="77777777" w:rsidR="00F9439F" w:rsidRDefault="00047C4C" w:rsidP="00361511">
      <w:r>
        <w:t>I</w:t>
      </w:r>
      <w:r w:rsidR="00361511" w:rsidRPr="00361511">
        <w:t xml:space="preserve"> samarbeid med Kunden</w:t>
      </w:r>
      <w:r>
        <w:t xml:space="preserve"> skal Leverandøren </w:t>
      </w:r>
      <w:r w:rsidR="00361511" w:rsidRPr="00361511">
        <w:t xml:space="preserve">utarbeide </w:t>
      </w:r>
      <w:r w:rsidR="00F9439F">
        <w:t xml:space="preserve">endelig versjon av planen </w:t>
      </w:r>
      <w:r w:rsidR="00361511" w:rsidRPr="00361511">
        <w:t>etter kontraktsignering. Planen skal godkjennes av Kunden før gjennomføring starter. </w:t>
      </w:r>
    </w:p>
    <w:p w14:paraId="7EC41DD7" w14:textId="77777777" w:rsidR="00F9439F" w:rsidRDefault="00F9439F" w:rsidP="00361511"/>
    <w:p w14:paraId="5D5E11F4" w14:textId="44795BD0" w:rsidR="00361511" w:rsidRDefault="00361511" w:rsidP="00361511">
      <w:r w:rsidRPr="00361511">
        <w:t>Planen skal minimum inneholde:  </w:t>
      </w:r>
    </w:p>
    <w:p w14:paraId="224B1565" w14:textId="77777777" w:rsidR="00C42A3B" w:rsidRPr="00361511" w:rsidRDefault="00C42A3B" w:rsidP="00361511"/>
    <w:p w14:paraId="7CE3A663" w14:textId="77777777" w:rsidR="00361511" w:rsidRPr="00361511" w:rsidRDefault="00361511" w:rsidP="009A1D0A">
      <w:pPr>
        <w:numPr>
          <w:ilvl w:val="0"/>
          <w:numId w:val="38"/>
        </w:numPr>
      </w:pPr>
      <w:r w:rsidRPr="00361511">
        <w:t>beskrivelse av aktiviteter og leveranser  </w:t>
      </w:r>
    </w:p>
    <w:p w14:paraId="4473219F" w14:textId="77777777" w:rsidR="00361511" w:rsidRPr="00361511" w:rsidRDefault="00361511" w:rsidP="009A1D0A">
      <w:pPr>
        <w:numPr>
          <w:ilvl w:val="0"/>
          <w:numId w:val="39"/>
        </w:numPr>
      </w:pPr>
      <w:r w:rsidRPr="00361511">
        <w:t>roller og ansvar hos Kunde og Leverandør  </w:t>
      </w:r>
    </w:p>
    <w:p w14:paraId="0FDD9BC5" w14:textId="77777777" w:rsidR="00361511" w:rsidRPr="00361511" w:rsidRDefault="00361511" w:rsidP="009A1D0A">
      <w:pPr>
        <w:numPr>
          <w:ilvl w:val="0"/>
          <w:numId w:val="40"/>
        </w:numPr>
      </w:pPr>
      <w:r w:rsidRPr="00361511">
        <w:t>fremdriftsplan med milepæler  </w:t>
      </w:r>
    </w:p>
    <w:p w14:paraId="43AD8139" w14:textId="77777777" w:rsidR="00361511" w:rsidRPr="00361511" w:rsidRDefault="00361511" w:rsidP="009A1D0A">
      <w:pPr>
        <w:numPr>
          <w:ilvl w:val="0"/>
          <w:numId w:val="41"/>
        </w:numPr>
      </w:pPr>
      <w:r w:rsidRPr="00361511">
        <w:t>avhengigheter og forutsetninger  </w:t>
      </w:r>
    </w:p>
    <w:p w14:paraId="72434B6F" w14:textId="77777777" w:rsidR="00361511" w:rsidRPr="00361511" w:rsidRDefault="00361511" w:rsidP="009A1D0A">
      <w:pPr>
        <w:numPr>
          <w:ilvl w:val="0"/>
          <w:numId w:val="42"/>
        </w:numPr>
      </w:pPr>
      <w:r w:rsidRPr="00361511">
        <w:t>risikovurdering for etableringsfasen  </w:t>
      </w:r>
    </w:p>
    <w:p w14:paraId="1AB1D876" w14:textId="22DC2704" w:rsidR="00361511" w:rsidRPr="00361511" w:rsidRDefault="007C4FA0" w:rsidP="009A1D0A">
      <w:pPr>
        <w:numPr>
          <w:ilvl w:val="0"/>
          <w:numId w:val="43"/>
        </w:numPr>
      </w:pPr>
      <w:r>
        <w:t>p</w:t>
      </w:r>
      <w:r w:rsidR="00361511" w:rsidRPr="00361511">
        <w:t>lan for opplæring  </w:t>
      </w:r>
    </w:p>
    <w:p w14:paraId="2838F440" w14:textId="6A73E5CD" w:rsidR="00EA04E5" w:rsidRDefault="007C4FA0" w:rsidP="009A1D0A">
      <w:pPr>
        <w:numPr>
          <w:ilvl w:val="0"/>
          <w:numId w:val="44"/>
        </w:numPr>
      </w:pPr>
      <w:r>
        <w:t>p</w:t>
      </w:r>
      <w:r w:rsidR="00361511" w:rsidRPr="00361511">
        <w:t xml:space="preserve">lan for </w:t>
      </w:r>
      <w:r w:rsidR="00EC5466">
        <w:t>godkjenningsprøve</w:t>
      </w:r>
    </w:p>
    <w:p w14:paraId="2BFEF792" w14:textId="77777777" w:rsidR="007C57D5" w:rsidRDefault="007C57D5" w:rsidP="00656A6E"/>
    <w:p w14:paraId="6F6C57FB" w14:textId="77777777" w:rsidR="00F83363" w:rsidRDefault="00230217" w:rsidP="00800CBF">
      <w:pPr>
        <w:pStyle w:val="Heading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01F8EB56" w:rsidR="004F642F" w:rsidRPr="004F642F" w:rsidRDefault="00A66696" w:rsidP="004F642F">
      <w:r w:rsidRPr="00A66696">
        <w:t>Tjenesten skal være tilgjengelig for godkjenningsprøve</w:t>
      </w:r>
      <w:r>
        <w:t xml:space="preserve"> </w:t>
      </w:r>
      <w:r w:rsidRPr="00A66696">
        <w:t>senest 6</w:t>
      </w:r>
      <w:r>
        <w:t xml:space="preserve"> måneder </w:t>
      </w:r>
      <w:r w:rsidRPr="00A66696">
        <w:t>etter</w:t>
      </w:r>
      <w:r>
        <w:t xml:space="preserve"> </w:t>
      </w:r>
      <w:r w:rsidRPr="00A66696">
        <w:t>kontraktsignerin</w:t>
      </w:r>
      <w:r>
        <w:t xml:space="preserve">g. </w:t>
      </w:r>
      <w:r w:rsidRPr="00A66696">
        <w:t>Leverandøren skal sende skriftlig leveransemelding når løsningen er klar for godkjenningsprøve. Dette tidspunktet regnes som start for godkjenningsprøven. </w:t>
      </w:r>
    </w:p>
    <w:p w14:paraId="28E88BDC" w14:textId="26195664" w:rsidR="00770090" w:rsidRDefault="00770090" w:rsidP="00770090">
      <w:pPr>
        <w:pStyle w:val="Heading2"/>
      </w:pPr>
      <w:r w:rsidRPr="00E22561">
        <w:t xml:space="preserve">Avtalens punkt </w:t>
      </w:r>
      <w:r w:rsidR="00FB23BB" w:rsidRPr="00E22561">
        <w:t>3.3</w:t>
      </w:r>
      <w:r w:rsidRPr="00E22561">
        <w:t xml:space="preserve"> </w:t>
      </w:r>
      <w:r w:rsidR="00CC0980" w:rsidRPr="00E22561">
        <w:t>Godkjenningsprøve og leveringsdag</w:t>
      </w:r>
    </w:p>
    <w:p w14:paraId="71CF6DED" w14:textId="0869FD7A" w:rsidR="005F7C87" w:rsidRDefault="006654D7" w:rsidP="004F642F">
      <w:r w:rsidRPr="006654D7">
        <w:t>Godkjenningsprøven gjennomføres i henhold til avtalens punkt 3.3</w:t>
      </w:r>
      <w:r w:rsidR="00EB0DC1">
        <w:t xml:space="preserve">, og vil </w:t>
      </w:r>
      <w:r w:rsidR="00B61F8D">
        <w:t>minimum omfatte:</w:t>
      </w:r>
    </w:p>
    <w:p w14:paraId="2AD4ED1F" w14:textId="2EC66221" w:rsidR="00B61F8D" w:rsidRDefault="00B61F8D" w:rsidP="004F642F"/>
    <w:p w14:paraId="619D764D" w14:textId="17A7295E" w:rsidR="00B61F8D" w:rsidRDefault="00B61F8D" w:rsidP="009A1D0A">
      <w:pPr>
        <w:pStyle w:val="ListParagraph"/>
        <w:numPr>
          <w:ilvl w:val="0"/>
          <w:numId w:val="45"/>
        </w:numPr>
      </w:pPr>
      <w:r w:rsidRPr="00B61F8D">
        <w:t>en test av funksjonaliteten for bevaring og kassasjon før produksjonssetting</w:t>
      </w:r>
      <w:r w:rsidR="005064B3">
        <w:t xml:space="preserve">, eksempelvis ved </w:t>
      </w:r>
      <w:r w:rsidRPr="00B61F8D">
        <w:t>testuttrekk av data og dokumenter for å avdekke eventuelle feil eller mangler på et tidlig stadium</w:t>
      </w:r>
    </w:p>
    <w:p w14:paraId="34ED6A80" w14:textId="3CD8711B" w:rsidR="00B61F8D" w:rsidRDefault="00B178E9" w:rsidP="009A1D0A">
      <w:pPr>
        <w:pStyle w:val="ListParagraph"/>
        <w:numPr>
          <w:ilvl w:val="0"/>
          <w:numId w:val="45"/>
        </w:numPr>
      </w:pPr>
      <w:r w:rsidRPr="00B178E9">
        <w:t>en teknisk sjekk</w:t>
      </w:r>
      <w:r w:rsidR="008C41DB">
        <w:t xml:space="preserve"> som bl.a. </w:t>
      </w:r>
      <w:r w:rsidR="00125A3A">
        <w:t xml:space="preserve">omfatter </w:t>
      </w:r>
      <w:r w:rsidRPr="00B178E9">
        <w:t xml:space="preserve">telling av informasjonsobjektene i dagens </w:t>
      </w:r>
      <w:r w:rsidR="007C590F">
        <w:t>løsning</w:t>
      </w:r>
      <w:r w:rsidRPr="00B178E9">
        <w:t xml:space="preserve">, for å </w:t>
      </w:r>
      <w:r w:rsidR="007C590F">
        <w:t>verifisere</w:t>
      </w:r>
      <w:r w:rsidRPr="00B178E9">
        <w:t xml:space="preserve"> at mengder stemmer overens med informasjonen i ny løsning</w:t>
      </w:r>
    </w:p>
    <w:p w14:paraId="1F359A00" w14:textId="1D60527E" w:rsidR="00B178E9" w:rsidRDefault="00715480" w:rsidP="009A1D0A">
      <w:pPr>
        <w:pStyle w:val="ListParagraph"/>
        <w:numPr>
          <w:ilvl w:val="0"/>
          <w:numId w:val="45"/>
        </w:numPr>
      </w:pPr>
      <w:r>
        <w:t xml:space="preserve">en </w:t>
      </w:r>
      <w:r w:rsidR="00A5609A" w:rsidRPr="00A5609A">
        <w:t xml:space="preserve">test </w:t>
      </w:r>
      <w:r w:rsidR="009B288E">
        <w:t xml:space="preserve">av </w:t>
      </w:r>
      <w:r w:rsidR="00A5609A" w:rsidRPr="00A5609A">
        <w:t>integrasjonsløsningen</w:t>
      </w:r>
      <w:r w:rsidR="009B288E">
        <w:t>e</w:t>
      </w:r>
      <w:r w:rsidR="00A5609A" w:rsidRPr="00A5609A">
        <w:t xml:space="preserve"> (Selv om vi benytter standardiserte grensesnitt (API) for å arkivere fra fagsystem til arkivsystem, vil integrasjonsoppsettet påvirkers dersom vi bytter ut arkivsystemet, med risiko for at integrasjonen ikke lenger fungerer. Det kan være at datagrunnlaget og -strukturene i nytt fagsystem skiller seg såpass mye fra det gamle at integrasjonen må defineres på nytt, eller at nytt arkivsystem mangler eller har flere muligheter for bevaring av strukturerte data sammenlignet med det gamle)</w:t>
      </w:r>
    </w:p>
    <w:p w14:paraId="03D54D8D" w14:textId="77777777" w:rsidR="005F7C87" w:rsidRPr="004F642F" w:rsidRDefault="005F7C87" w:rsidP="004F642F"/>
    <w:p w14:paraId="4773F842" w14:textId="52D708A1" w:rsidR="00230217" w:rsidRDefault="00230217" w:rsidP="00FB23BB"/>
    <w:p w14:paraId="4707CA20" w14:textId="77777777" w:rsidR="00370063" w:rsidRDefault="00370063" w:rsidP="00FB23BB"/>
    <w:p w14:paraId="10E218C7" w14:textId="77777777" w:rsidR="00370063" w:rsidRDefault="00370063" w:rsidP="00FB23BB"/>
    <w:p w14:paraId="4CDD3407" w14:textId="77777777" w:rsidR="00370063" w:rsidRDefault="00370063" w:rsidP="00FB23BB"/>
    <w:p w14:paraId="5D21D10D" w14:textId="77777777" w:rsidR="00370063" w:rsidRDefault="00370063" w:rsidP="00FB23BB"/>
    <w:p w14:paraId="755DB7C3" w14:textId="77777777" w:rsidR="00370063" w:rsidRDefault="00370063" w:rsidP="00FB23BB"/>
    <w:p w14:paraId="67CA93F0" w14:textId="745F2B66" w:rsidR="00B86696" w:rsidRPr="00E22561" w:rsidRDefault="00EE6CD2" w:rsidP="00BB3367">
      <w:pPr>
        <w:pStyle w:val="Heading1"/>
      </w:pPr>
      <w:bookmarkStart w:id="5" w:name="_Toc220661757"/>
      <w:r w:rsidRPr="00E22561">
        <w:t>Bilag 4</w:t>
      </w:r>
      <w:r w:rsidR="00C302A9" w:rsidRPr="00E22561">
        <w:t>:</w:t>
      </w:r>
      <w:r w:rsidRPr="00E22561">
        <w:t xml:space="preserve"> </w:t>
      </w:r>
      <w:r w:rsidR="00391E18" w:rsidRPr="00E22561">
        <w:t xml:space="preserve">Tjenestenivå med standardiserte </w:t>
      </w:r>
      <w:r w:rsidR="009F2C6D" w:rsidRPr="00E22561">
        <w:t>kompensasjoner</w:t>
      </w:r>
      <w:bookmarkEnd w:id="5"/>
    </w:p>
    <w:p w14:paraId="619A5E50" w14:textId="77777777" w:rsidR="00BC1143" w:rsidRPr="00BB3367" w:rsidRDefault="00BC1143" w:rsidP="00423DB5">
      <w:pPr>
        <w:pStyle w:val="Heading2"/>
      </w:pPr>
      <w:r w:rsidRPr="00DE7D3A">
        <w:t>Avtalens punkt 2.1</w:t>
      </w:r>
    </w:p>
    <w:p w14:paraId="0912DF57" w14:textId="7371D4CC" w:rsidR="00EE2EAD" w:rsidRDefault="00EE2EAD" w:rsidP="00EE2EAD">
      <w:r w:rsidRPr="00EE2EAD">
        <w:t>Leverandøren bes legge frem sin standard tjenestenivåavtale (SLA)</w:t>
      </w:r>
      <w:r w:rsidR="00CB212C">
        <w:t xml:space="preserve"> som </w:t>
      </w:r>
      <w:r w:rsidRPr="00EE2EAD">
        <w:t>skal gjelde for leveransen. </w:t>
      </w:r>
    </w:p>
    <w:p w14:paraId="1DF767E8" w14:textId="77777777" w:rsidR="00EE2EAD" w:rsidRPr="00EE2EAD" w:rsidRDefault="00EE2EAD" w:rsidP="00EE2EAD"/>
    <w:p w14:paraId="340EC148" w14:textId="17EC0B1D" w:rsidR="00EE2EAD" w:rsidRPr="00EE2EAD" w:rsidRDefault="00EE2EAD" w:rsidP="00EE2EAD">
      <w:r w:rsidRPr="00EE2EAD">
        <w:t>Det er angitt</w:t>
      </w:r>
      <w:r w:rsidR="006358A1">
        <w:t xml:space="preserve"> </w:t>
      </w:r>
      <w:r w:rsidRPr="00EE2EAD">
        <w:t>krav </w:t>
      </w:r>
      <w:r w:rsidR="008334E4">
        <w:t xml:space="preserve">av relevans for SLA </w:t>
      </w:r>
      <w:r w:rsidRPr="00EE2EAD">
        <w:t>i Bilag 1 – Kravspesifikasjon</w:t>
      </w:r>
      <w:r w:rsidR="008334E4">
        <w:t xml:space="preserve">, herunder krav til oppetid </w:t>
      </w:r>
      <w:r w:rsidR="009A33F5">
        <w:t xml:space="preserve">og </w:t>
      </w:r>
      <w:r w:rsidR="008E7238">
        <w:t>kundeportal.</w:t>
      </w:r>
    </w:p>
    <w:p w14:paraId="620E137F" w14:textId="77777777" w:rsidR="00262EFF" w:rsidRPr="00E22561" w:rsidRDefault="00262EFF" w:rsidP="00385473"/>
    <w:p w14:paraId="510EE35A" w14:textId="77DFCBB1"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7"/>
          <w:pgSz w:w="11906" w:h="16838"/>
          <w:pgMar w:top="1417" w:right="1417" w:bottom="1417" w:left="1417" w:header="708" w:footer="708" w:gutter="0"/>
          <w:cols w:space="708"/>
          <w:docGrid w:linePitch="360"/>
        </w:sectPr>
      </w:pPr>
    </w:p>
    <w:p w14:paraId="642B9B84" w14:textId="1BF406C4" w:rsidR="007C57D5" w:rsidRDefault="00EE6CD2" w:rsidP="00417CD1">
      <w:pPr>
        <w:pStyle w:val="Heading1"/>
      </w:pPr>
      <w:bookmarkStart w:id="6" w:name="_Toc220661758"/>
      <w:r w:rsidRPr="00E22561">
        <w:t>Bilag 5</w:t>
      </w:r>
      <w:r w:rsidR="00FD1B1A" w:rsidRPr="00E22561">
        <w:t>:</w:t>
      </w:r>
      <w:r w:rsidRPr="00E22561">
        <w:t xml:space="preserve"> </w:t>
      </w:r>
      <w:r w:rsidR="009F2C6D" w:rsidRPr="00E22561">
        <w:t>Administrative bestemmelser</w:t>
      </w:r>
      <w:bookmarkEnd w:id="6"/>
    </w:p>
    <w:p w14:paraId="77F9FF07" w14:textId="77777777" w:rsidR="00792296" w:rsidRDefault="009F2C6D" w:rsidP="00081D78">
      <w:pPr>
        <w:pStyle w:val="Heading2"/>
        <w:tabs>
          <w:tab w:val="left" w:pos="142"/>
        </w:tabs>
      </w:pPr>
      <w:r w:rsidRPr="00E22561">
        <w:t>Avtalens punkt 1.5 Partenes representanter</w:t>
      </w:r>
    </w:p>
    <w:p w14:paraId="47E87AA8" w14:textId="471535A3" w:rsidR="00417CD1" w:rsidRPr="00417CD1" w:rsidRDefault="00417CD1" w:rsidP="00417CD1">
      <w:r w:rsidRPr="00417CD1">
        <w:t>Hver av partene skal oppnevne en bemyndiget representant som kan opptre på vegne av parten i saker som angår avtalen. Representantene meddeles skriftlig ved kontraktsignering.  </w:t>
      </w:r>
    </w:p>
    <w:p w14:paraId="3CB668C1" w14:textId="77777777" w:rsidR="00417CD1" w:rsidRPr="00417CD1" w:rsidRDefault="00417CD1" w:rsidP="00417CD1">
      <w:r w:rsidRPr="00417CD1">
        <w:t> </w:t>
      </w:r>
    </w:p>
    <w:p w14:paraId="3CDD9944" w14:textId="77777777" w:rsidR="00417CD1" w:rsidRPr="00417CD1" w:rsidRDefault="00417CD1" w:rsidP="00417CD1">
      <w:r w:rsidRPr="00417CD1">
        <w:t>Utskiftning av representant skal varsles skriftlig uten ugrunnet opphold.  </w:t>
      </w:r>
      <w:r w:rsidRPr="00417CD1">
        <w:br/>
        <w:t> </w:t>
      </w:r>
    </w:p>
    <w:p w14:paraId="1C4DA7C9" w14:textId="77777777" w:rsidR="00417CD1" w:rsidRPr="00417CD1" w:rsidRDefault="00417CD1" w:rsidP="00417CD1">
      <w:r w:rsidRPr="00417CD1">
        <w:rPr>
          <w:b/>
          <w:bCs/>
        </w:rPr>
        <w:t>Hos Kunden:</w:t>
      </w:r>
      <w:r w:rsidRPr="00417CD1">
        <w:t>  </w:t>
      </w:r>
      <w:r w:rsidRPr="00417CD1">
        <w:br/>
        <w:t>Navn: [Fylles ut ved kontraktsignering]  </w:t>
      </w:r>
      <w:r w:rsidRPr="00417CD1">
        <w:br/>
        <w:t>Stilling: [Fylles ut]  </w:t>
      </w:r>
      <w:r w:rsidRPr="00417CD1">
        <w:br/>
        <w:t>Telefon: [Fylles ut]  </w:t>
      </w:r>
      <w:r w:rsidRPr="00417CD1">
        <w:br/>
        <w:t>E-post: [Fylles ut]  </w:t>
      </w:r>
      <w:r w:rsidRPr="00417CD1">
        <w:br/>
        <w:t> </w:t>
      </w:r>
    </w:p>
    <w:p w14:paraId="624C3C33" w14:textId="07C963B1" w:rsidR="00D65011" w:rsidRDefault="00417CD1" w:rsidP="00A30388">
      <w:r w:rsidRPr="00417CD1">
        <w:rPr>
          <w:b/>
          <w:bCs/>
        </w:rPr>
        <w:t>Hos Leverandøren:</w:t>
      </w:r>
      <w:r w:rsidRPr="00417CD1">
        <w:t>  </w:t>
      </w:r>
      <w:r w:rsidRPr="00417CD1">
        <w:br/>
        <w:t>Navn: [Fylles ut ved kontraktsignering]  </w:t>
      </w:r>
      <w:r w:rsidRPr="00417CD1">
        <w:br/>
        <w:t>Stilling: [Fylles ut]  </w:t>
      </w:r>
      <w:r w:rsidRPr="00417CD1">
        <w:br/>
        <w:t>Telefon: [Fylles ut]  </w:t>
      </w:r>
      <w:r w:rsidRPr="00417CD1">
        <w:br/>
        <w:t>E-post: [Fylles ut]  </w:t>
      </w:r>
    </w:p>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Heading1"/>
        <w:rPr>
          <w:color w:val="FF0000"/>
        </w:rPr>
        <w:sectPr w:rsidR="007053CC" w:rsidSect="009D1FDD">
          <w:headerReference w:type="default" r:id="rId18"/>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Heading1"/>
      </w:pPr>
      <w:bookmarkStart w:id="7" w:name="_Toc220661759"/>
      <w:r w:rsidRPr="00E22561">
        <w:t>Bilag 6</w:t>
      </w:r>
      <w:r w:rsidR="00FD1B1A" w:rsidRPr="00E22561">
        <w:t>:</w:t>
      </w:r>
      <w:r w:rsidRPr="00E22561">
        <w:t xml:space="preserve"> </w:t>
      </w:r>
      <w:r w:rsidR="009F2C6D" w:rsidRPr="00E22561">
        <w:t>Samlet pris og prisbestemmelser</w:t>
      </w:r>
      <w:bookmarkEnd w:id="7"/>
    </w:p>
    <w:p w14:paraId="580B6C0E" w14:textId="77777777" w:rsidR="007B6A62" w:rsidRDefault="007B6A62">
      <w:pPr>
        <w:rPr>
          <w:rFonts w:cs="Arial"/>
          <w:i/>
          <w:color w:val="FF0000"/>
          <w:sz w:val="20"/>
          <w:szCs w:val="20"/>
        </w:rPr>
      </w:pPr>
    </w:p>
    <w:p w14:paraId="02C414A2" w14:textId="0C77ED83" w:rsidR="007B6A62" w:rsidRDefault="007B6A62" w:rsidP="007B6A62">
      <w:pPr>
        <w:rPr>
          <w:rFonts w:cs="Arial"/>
        </w:rPr>
      </w:pPr>
      <w:r w:rsidRPr="7118B6FA">
        <w:rPr>
          <w:rFonts w:cs="Arial"/>
        </w:rPr>
        <w:t xml:space="preserve">Alle priser og nærmere betingelser for det vederlaget kunden skal betale skal uttømmende fremgå i Bilag 6. Alle priser skal oppgis i norske </w:t>
      </w:r>
      <w:r w:rsidRPr="00B2544B">
        <w:rPr>
          <w:rFonts w:cs="Arial"/>
        </w:rPr>
        <w:t>kroner eksklusiv merverdiavgift.</w:t>
      </w:r>
      <w:r w:rsidRPr="00176956">
        <w:rPr>
          <w:rFonts w:cs="Arial"/>
        </w:rPr>
        <w:t xml:space="preserve"> </w:t>
      </w:r>
    </w:p>
    <w:p w14:paraId="37584BD1" w14:textId="77777777" w:rsidR="007B6A62" w:rsidRDefault="007B6A62" w:rsidP="007B6A62">
      <w:pPr>
        <w:rPr>
          <w:rFonts w:cs="Arial"/>
        </w:rPr>
      </w:pPr>
    </w:p>
    <w:p w14:paraId="08C54652" w14:textId="77777777" w:rsidR="00C41E66" w:rsidRDefault="00C41E66" w:rsidP="00C41E66">
      <w:pPr>
        <w:pStyle w:val="Heading2"/>
      </w:pPr>
      <w:r>
        <w:t>Forklaring til tilbudsskjema</w:t>
      </w:r>
    </w:p>
    <w:p w14:paraId="13276F77" w14:textId="77777777" w:rsidR="00C41E66" w:rsidRDefault="00C41E66" w:rsidP="009A1D0A">
      <w:pPr>
        <w:pStyle w:val="ListParagraph"/>
        <w:numPr>
          <w:ilvl w:val="0"/>
          <w:numId w:val="3"/>
        </w:numPr>
        <w:spacing w:after="160" w:line="259" w:lineRule="auto"/>
      </w:pPr>
      <w:r w:rsidRPr="008A6FC4">
        <w:rPr>
          <w:rFonts w:eastAsia="Arial" w:cs="Arial"/>
          <w:color w:val="000000" w:themeColor="text1"/>
        </w:rPr>
        <w:t>Pris oppgis i kolonnen «tilbudt pris»</w:t>
      </w:r>
    </w:p>
    <w:p w14:paraId="6AEBDA21" w14:textId="77777777" w:rsidR="00C41E66" w:rsidRDefault="00C41E66" w:rsidP="009A1D0A">
      <w:pPr>
        <w:pStyle w:val="ListParagraph"/>
        <w:numPr>
          <w:ilvl w:val="0"/>
          <w:numId w:val="3"/>
        </w:numPr>
        <w:spacing w:after="160" w:line="259" w:lineRule="auto"/>
      </w:pPr>
      <w:r w:rsidRPr="01815393">
        <w:rPr>
          <w:rFonts w:eastAsia="Arial" w:cs="Arial"/>
          <w:color w:val="000000" w:themeColor="text1"/>
        </w:rPr>
        <w:t>Pris multipliseres med oppgitt multiplikator. Oppgitt multiplikator er beregnet ut ifra en antatt kontraktsvarighet på 8 år. Resultatet oppgis i kolonnen «delsum»</w:t>
      </w:r>
    </w:p>
    <w:p w14:paraId="751C2324" w14:textId="77777777" w:rsidR="00C41E66" w:rsidRDefault="00C41E66" w:rsidP="009A1D0A">
      <w:pPr>
        <w:pStyle w:val="ListParagraph"/>
        <w:numPr>
          <w:ilvl w:val="0"/>
          <w:numId w:val="3"/>
        </w:numPr>
        <w:spacing w:after="160" w:line="259" w:lineRule="auto"/>
      </w:pPr>
      <w:r w:rsidRPr="008A6FC4">
        <w:rPr>
          <w:rFonts w:eastAsia="Arial" w:cs="Arial"/>
          <w:color w:val="000000" w:themeColor="text1"/>
        </w:rPr>
        <w:t>Delsummene adderes til en totalpris, som oppgis i raden for «totalpris»</w:t>
      </w:r>
    </w:p>
    <w:p w14:paraId="537CFF5B" w14:textId="77777777" w:rsidR="00C41E66" w:rsidRDefault="00C41E66" w:rsidP="009A1D0A">
      <w:pPr>
        <w:pStyle w:val="ListParagraph"/>
        <w:numPr>
          <w:ilvl w:val="0"/>
          <w:numId w:val="3"/>
        </w:numPr>
        <w:spacing w:after="160" w:line="259" w:lineRule="auto"/>
      </w:pPr>
      <w:r w:rsidRPr="008A6FC4">
        <w:rPr>
          <w:rFonts w:eastAsia="Arial" w:cs="Arial"/>
          <w:color w:val="000000" w:themeColor="text1"/>
        </w:rPr>
        <w:t>Totalprisen vil ligge til grunn for evaluering av tildelingskriteriet pris.</w:t>
      </w:r>
    </w:p>
    <w:p w14:paraId="7D5D39D2" w14:textId="77777777" w:rsidR="00C41E66" w:rsidRDefault="00C41E66" w:rsidP="00C41E66">
      <w:pPr>
        <w:ind w:firstLine="72"/>
      </w:pPr>
    </w:p>
    <w:tbl>
      <w:tblPr>
        <w:tblStyle w:val="GridTable4"/>
        <w:tblW w:w="9065" w:type="dxa"/>
        <w:tblLayout w:type="fixed"/>
        <w:tblLook w:val="06A0" w:firstRow="1" w:lastRow="0" w:firstColumn="1" w:lastColumn="0" w:noHBand="1" w:noVBand="1"/>
      </w:tblPr>
      <w:tblGrid>
        <w:gridCol w:w="3256"/>
        <w:gridCol w:w="1134"/>
        <w:gridCol w:w="1701"/>
        <w:gridCol w:w="1161"/>
        <w:gridCol w:w="1813"/>
      </w:tblGrid>
      <w:tr w:rsidR="00C41E66" w14:paraId="4BAC0B5A" w14:textId="77777777" w:rsidTr="659753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256" w:type="dxa"/>
            <w:shd w:val="clear" w:color="auto" w:fill="767171" w:themeFill="background2" w:themeFillShade="80"/>
          </w:tcPr>
          <w:p w14:paraId="7C801F7A" w14:textId="77777777" w:rsidR="00C41E66" w:rsidRDefault="00C41E66">
            <w:pPr>
              <w:jc w:val="center"/>
            </w:pPr>
            <w:r w:rsidRPr="428758EA">
              <w:rPr>
                <w:rFonts w:ascii="Times New Roman" w:eastAsia="Times New Roman" w:hAnsi="Times New Roman" w:cs="Times New Roman"/>
              </w:rPr>
              <w:t>Tjeneste</w:t>
            </w:r>
          </w:p>
        </w:tc>
        <w:tc>
          <w:tcPr>
            <w:tcW w:w="1134" w:type="dxa"/>
            <w:shd w:val="clear" w:color="auto" w:fill="767171" w:themeFill="background2" w:themeFillShade="80"/>
          </w:tcPr>
          <w:p w14:paraId="5A4484A1" w14:textId="77777777" w:rsidR="00C41E66" w:rsidRDefault="00C41E66">
            <w:pPr>
              <w:jc w:val="center"/>
              <w:cnfStyle w:val="100000000000" w:firstRow="1" w:lastRow="0" w:firstColumn="0" w:lastColumn="0" w:oddVBand="0" w:evenVBand="0" w:oddHBand="0" w:evenHBand="0" w:firstRowFirstColumn="0" w:firstRowLastColumn="0" w:lastRowFirstColumn="0" w:lastRowLastColumn="0"/>
            </w:pPr>
            <w:r w:rsidRPr="428758EA">
              <w:rPr>
                <w:rFonts w:ascii="Times New Roman" w:eastAsia="Times New Roman" w:hAnsi="Times New Roman" w:cs="Times New Roman"/>
              </w:rPr>
              <w:t>Enhet</w:t>
            </w:r>
          </w:p>
        </w:tc>
        <w:tc>
          <w:tcPr>
            <w:tcW w:w="1701" w:type="dxa"/>
            <w:shd w:val="clear" w:color="auto" w:fill="767171" w:themeFill="background2" w:themeFillShade="80"/>
          </w:tcPr>
          <w:p w14:paraId="11A0F154" w14:textId="77777777" w:rsidR="00C41E66" w:rsidRDefault="00C41E66">
            <w:pPr>
              <w:jc w:val="center"/>
              <w:cnfStyle w:val="100000000000" w:firstRow="1" w:lastRow="0" w:firstColumn="0" w:lastColumn="0" w:oddVBand="0" w:evenVBand="0" w:oddHBand="0" w:evenHBand="0" w:firstRowFirstColumn="0" w:firstRowLastColumn="0" w:lastRowFirstColumn="0" w:lastRowLastColumn="0"/>
            </w:pPr>
            <w:r w:rsidRPr="428758EA">
              <w:rPr>
                <w:rFonts w:ascii="Times New Roman" w:eastAsia="Times New Roman" w:hAnsi="Times New Roman" w:cs="Times New Roman"/>
              </w:rPr>
              <w:t>Tilbudt pris</w:t>
            </w:r>
          </w:p>
        </w:tc>
        <w:tc>
          <w:tcPr>
            <w:tcW w:w="1161" w:type="dxa"/>
            <w:shd w:val="clear" w:color="auto" w:fill="767171" w:themeFill="background2" w:themeFillShade="80"/>
          </w:tcPr>
          <w:p w14:paraId="6656D903" w14:textId="77777777" w:rsidR="00C41E66" w:rsidRDefault="00C41E66">
            <w:pPr>
              <w:jc w:val="center"/>
              <w:cnfStyle w:val="100000000000" w:firstRow="1" w:lastRow="0" w:firstColumn="0" w:lastColumn="0" w:oddVBand="0" w:evenVBand="0" w:oddHBand="0" w:evenHBand="0" w:firstRowFirstColumn="0" w:firstRowLastColumn="0" w:lastRowFirstColumn="0" w:lastRowLastColumn="0"/>
            </w:pPr>
            <w:r w:rsidRPr="428758EA">
              <w:rPr>
                <w:rFonts w:ascii="Times New Roman" w:eastAsia="Times New Roman" w:hAnsi="Times New Roman" w:cs="Times New Roman"/>
              </w:rPr>
              <w:t>Multi</w:t>
            </w:r>
            <w:r>
              <w:rPr>
                <w:rFonts w:ascii="Times New Roman" w:eastAsia="Times New Roman" w:hAnsi="Times New Roman" w:cs="Times New Roman"/>
              </w:rPr>
              <w:t>-</w:t>
            </w:r>
            <w:r w:rsidRPr="428758EA">
              <w:rPr>
                <w:rFonts w:ascii="Times New Roman" w:eastAsia="Times New Roman" w:hAnsi="Times New Roman" w:cs="Times New Roman"/>
              </w:rPr>
              <w:t>plikator</w:t>
            </w:r>
          </w:p>
        </w:tc>
        <w:tc>
          <w:tcPr>
            <w:tcW w:w="1813" w:type="dxa"/>
            <w:shd w:val="clear" w:color="auto" w:fill="767171" w:themeFill="background2" w:themeFillShade="80"/>
          </w:tcPr>
          <w:p w14:paraId="2CD03C74" w14:textId="77777777" w:rsidR="00C41E66" w:rsidRDefault="00C41E66">
            <w:pPr>
              <w:jc w:val="center"/>
              <w:cnfStyle w:val="100000000000" w:firstRow="1" w:lastRow="0" w:firstColumn="0" w:lastColumn="0" w:oddVBand="0" w:evenVBand="0" w:oddHBand="0" w:evenHBand="0" w:firstRowFirstColumn="0" w:firstRowLastColumn="0" w:lastRowFirstColumn="0" w:lastRowLastColumn="0"/>
            </w:pPr>
            <w:r w:rsidRPr="428758EA">
              <w:rPr>
                <w:rFonts w:ascii="Times New Roman" w:eastAsia="Times New Roman" w:hAnsi="Times New Roman" w:cs="Times New Roman"/>
              </w:rPr>
              <w:t>Delsum</w:t>
            </w:r>
          </w:p>
        </w:tc>
      </w:tr>
      <w:tr w:rsidR="00C41E66" w14:paraId="3AE93738" w14:textId="77777777">
        <w:tc>
          <w:tcPr>
            <w:cnfStyle w:val="001000000000" w:firstRow="0" w:lastRow="0" w:firstColumn="1" w:lastColumn="0" w:oddVBand="0" w:evenVBand="0" w:oddHBand="0" w:evenHBand="0" w:firstRowFirstColumn="0" w:firstRowLastColumn="0" w:lastRowFirstColumn="0" w:lastRowLastColumn="0"/>
            <w:tcW w:w="3256" w:type="dxa"/>
          </w:tcPr>
          <w:p w14:paraId="223C540A" w14:textId="77777777" w:rsidR="00C41E66" w:rsidRPr="000657BD" w:rsidRDefault="00C41E66">
            <w:pPr>
              <w:rPr>
                <w:szCs w:val="22"/>
              </w:rPr>
            </w:pPr>
            <w:r w:rsidRPr="000657BD">
              <w:rPr>
                <w:rFonts w:ascii="Calibri Light" w:eastAsia="Calibri Light" w:hAnsi="Calibri Light" w:cs="Calibri Light"/>
                <w:szCs w:val="22"/>
              </w:rPr>
              <w:t xml:space="preserve">Samlede etableringskostnader   </w:t>
            </w:r>
          </w:p>
          <w:p w14:paraId="7F70BD06" w14:textId="1C024A64" w:rsidR="00C41E66" w:rsidRPr="000657BD" w:rsidRDefault="00C41E66">
            <w:pPr>
              <w:rPr>
                <w:b w:val="0"/>
              </w:rPr>
            </w:pPr>
            <w:r w:rsidRPr="659753BB">
              <w:rPr>
                <w:rFonts w:ascii="Calibri Light" w:eastAsia="Calibri Light" w:hAnsi="Calibri Light" w:cs="Calibri Light"/>
                <w:b w:val="0"/>
                <w:i/>
              </w:rPr>
              <w:t>Inkluderer alle</w:t>
            </w:r>
            <w:r w:rsidR="00E81338" w:rsidRPr="659753BB">
              <w:rPr>
                <w:rFonts w:ascii="Calibri Light" w:eastAsia="Calibri Light" w:hAnsi="Calibri Light" w:cs="Calibri Light"/>
                <w:b w:val="0"/>
                <w:i/>
              </w:rPr>
              <w:t xml:space="preserve"> kostnader for </w:t>
            </w:r>
            <w:r w:rsidR="00FC1EF2" w:rsidRPr="659753BB">
              <w:rPr>
                <w:rFonts w:ascii="Calibri Light" w:eastAsia="Calibri Light" w:hAnsi="Calibri Light" w:cs="Calibri Light"/>
                <w:b w:val="0"/>
                <w:i/>
              </w:rPr>
              <w:t>etablering av</w:t>
            </w:r>
            <w:r w:rsidR="00177603" w:rsidRPr="659753BB">
              <w:rPr>
                <w:rFonts w:ascii="Calibri Light" w:eastAsia="Calibri Light" w:hAnsi="Calibri Light" w:cs="Calibri Light"/>
                <w:b w:val="0"/>
                <w:i/>
              </w:rPr>
              <w:t xml:space="preserve"> løsningen, herunder</w:t>
            </w:r>
            <w:r w:rsidR="00AE4ACF" w:rsidRPr="659753BB">
              <w:rPr>
                <w:rFonts w:ascii="Calibri Light" w:eastAsia="Calibri Light" w:hAnsi="Calibri Light" w:cs="Calibri Light"/>
                <w:b w:val="0"/>
                <w:i/>
              </w:rPr>
              <w:t xml:space="preserve"> </w:t>
            </w:r>
            <w:r w:rsidR="00C53A28" w:rsidRPr="659753BB">
              <w:rPr>
                <w:rFonts w:ascii="Calibri Light" w:eastAsia="Calibri Light" w:hAnsi="Calibri Light" w:cs="Calibri Light"/>
                <w:b w:val="0"/>
                <w:i/>
              </w:rPr>
              <w:t>flytting av eksi</w:t>
            </w:r>
            <w:r w:rsidR="001E69F0" w:rsidRPr="659753BB">
              <w:rPr>
                <w:rFonts w:ascii="Calibri Light" w:eastAsia="Calibri Light" w:hAnsi="Calibri Light" w:cs="Calibri Light"/>
                <w:b w:val="0"/>
                <w:i/>
              </w:rPr>
              <w:t>s</w:t>
            </w:r>
            <w:r w:rsidR="00C53A28" w:rsidRPr="659753BB">
              <w:rPr>
                <w:rFonts w:ascii="Calibri Light" w:eastAsia="Calibri Light" w:hAnsi="Calibri Light" w:cs="Calibri Light"/>
                <w:b w:val="0"/>
                <w:i/>
              </w:rPr>
              <w:t xml:space="preserve">terende </w:t>
            </w:r>
            <w:r w:rsidR="00FB706B" w:rsidRPr="659753BB">
              <w:rPr>
                <w:rFonts w:ascii="Calibri Light" w:eastAsia="Calibri Light" w:hAnsi="Calibri Light" w:cs="Calibri Light"/>
                <w:b w:val="0"/>
                <w:i/>
              </w:rPr>
              <w:t>data</w:t>
            </w:r>
            <w:r w:rsidR="001F7354" w:rsidRPr="659753BB">
              <w:rPr>
                <w:rFonts w:ascii="Calibri Light" w:eastAsia="Calibri Light" w:hAnsi="Calibri Light" w:cs="Calibri Light"/>
                <w:b w:val="0"/>
                <w:i/>
              </w:rPr>
              <w:t>baser</w:t>
            </w:r>
            <w:r w:rsidR="00C53A28" w:rsidRPr="659753BB">
              <w:rPr>
                <w:rFonts w:ascii="Calibri Light" w:eastAsia="Calibri Light" w:hAnsi="Calibri Light" w:cs="Calibri Light"/>
                <w:b w:val="0"/>
                <w:i/>
              </w:rPr>
              <w:t xml:space="preserve">, </w:t>
            </w:r>
            <w:r w:rsidR="00AE4ACF" w:rsidRPr="659753BB">
              <w:rPr>
                <w:rFonts w:ascii="Calibri Light" w:eastAsia="Calibri Light" w:hAnsi="Calibri Light" w:cs="Calibri Light"/>
                <w:b w:val="0"/>
                <w:i/>
              </w:rPr>
              <w:t>alle</w:t>
            </w:r>
            <w:r w:rsidRPr="659753BB">
              <w:rPr>
                <w:rFonts w:ascii="Calibri Light" w:eastAsia="Calibri Light" w:hAnsi="Calibri Light" w:cs="Calibri Light"/>
                <w:b w:val="0"/>
                <w:i/>
              </w:rPr>
              <w:t xml:space="preserve"> produkter, moduler, integrasjoner, utvikling av maler</w:t>
            </w:r>
            <w:r w:rsidR="00AE4ACF" w:rsidRPr="659753BB">
              <w:rPr>
                <w:rFonts w:ascii="Calibri Light" w:eastAsia="Calibri Light" w:hAnsi="Calibri Light" w:cs="Calibri Light"/>
                <w:b w:val="0"/>
                <w:i/>
              </w:rPr>
              <w:t xml:space="preserve"> og</w:t>
            </w:r>
            <w:r w:rsidRPr="659753BB">
              <w:rPr>
                <w:rFonts w:ascii="Calibri Light" w:eastAsia="Calibri Light" w:hAnsi="Calibri Light" w:cs="Calibri Light"/>
                <w:b w:val="0"/>
                <w:i/>
              </w:rPr>
              <w:t xml:space="preserve"> timeverk som kreves dekket i perioden mellom avtaleinngåelse og </w:t>
            </w:r>
            <w:r w:rsidR="00AC2FC4" w:rsidRPr="659753BB">
              <w:rPr>
                <w:rFonts w:ascii="Calibri Light" w:eastAsia="Calibri Light" w:hAnsi="Calibri Light" w:cs="Calibri Light"/>
                <w:b w:val="0"/>
                <w:i/>
              </w:rPr>
              <w:t>leveringsdag</w:t>
            </w:r>
            <w:r w:rsidR="2B2F8AEC" w:rsidRPr="659753BB">
              <w:rPr>
                <w:rFonts w:ascii="Calibri Light" w:eastAsia="Calibri Light" w:hAnsi="Calibri Light" w:cs="Calibri Light"/>
                <w:b w:val="0"/>
                <w:bCs w:val="0"/>
                <w:i/>
                <w:iCs/>
              </w:rPr>
              <w:t>, jf. Bilag 1</w:t>
            </w:r>
            <w:r w:rsidRPr="659753BB">
              <w:rPr>
                <w:rFonts w:ascii="Calibri Light" w:eastAsia="Calibri Light" w:hAnsi="Calibri Light" w:cs="Calibri Light"/>
                <w:b w:val="0"/>
                <w:i/>
              </w:rPr>
              <w:t>.</w:t>
            </w:r>
          </w:p>
          <w:p w14:paraId="231094A1" w14:textId="63A168D2" w:rsidR="00C41E66" w:rsidRPr="000657BD" w:rsidRDefault="00C41E66">
            <w:pPr>
              <w:rPr>
                <w:b w:val="0"/>
                <w:szCs w:val="22"/>
              </w:rPr>
            </w:pPr>
            <w:r>
              <w:rPr>
                <w:rFonts w:ascii="Calibri Light" w:eastAsia="Calibri Light" w:hAnsi="Calibri Light" w:cs="Calibri Light"/>
                <w:b w:val="0"/>
                <w:i/>
                <w:iCs/>
                <w:szCs w:val="22"/>
              </w:rPr>
              <w:t>O</w:t>
            </w:r>
            <w:r w:rsidRPr="000657BD">
              <w:rPr>
                <w:rFonts w:ascii="Calibri Light" w:eastAsia="Calibri Light" w:hAnsi="Calibri Light" w:cs="Calibri Light"/>
                <w:b w:val="0"/>
                <w:i/>
                <w:iCs/>
                <w:szCs w:val="22"/>
              </w:rPr>
              <w:t>pplæring skal også være inkludert i denne fastprisen.</w:t>
            </w:r>
          </w:p>
          <w:p w14:paraId="23124F0A" w14:textId="6391E1D8" w:rsidR="00C41E66" w:rsidRDefault="00C41E66"/>
        </w:tc>
        <w:tc>
          <w:tcPr>
            <w:tcW w:w="1134" w:type="dxa"/>
          </w:tcPr>
          <w:p w14:paraId="106EF09A" w14:textId="77777777" w:rsidR="00C41E66" w:rsidRPr="000657BD" w:rsidRDefault="00C41E66">
            <w:pPr>
              <w:cnfStyle w:val="000000000000" w:firstRow="0" w:lastRow="0" w:firstColumn="0" w:lastColumn="0" w:oddVBand="0" w:evenVBand="0" w:oddHBand="0" w:evenHBand="0" w:firstRowFirstColumn="0" w:firstRowLastColumn="0" w:lastRowFirstColumn="0" w:lastRowLastColumn="0"/>
              <w:rPr>
                <w:szCs w:val="22"/>
              </w:rPr>
            </w:pPr>
            <w:r w:rsidRPr="000657BD">
              <w:rPr>
                <w:rFonts w:ascii="Calibri Light" w:eastAsia="Calibri Light" w:hAnsi="Calibri Light" w:cs="Calibri Light"/>
                <w:b/>
                <w:bCs/>
                <w:szCs w:val="22"/>
              </w:rPr>
              <w:t>Total</w:t>
            </w:r>
            <w:r w:rsidRPr="000657BD">
              <w:rPr>
                <w:rFonts w:ascii="Calibri Light" w:eastAsia="Calibri Light" w:hAnsi="Calibri Light" w:cs="Calibri Light"/>
                <w:szCs w:val="22"/>
              </w:rPr>
              <w:t xml:space="preserve">  </w:t>
            </w:r>
          </w:p>
        </w:tc>
        <w:tc>
          <w:tcPr>
            <w:tcW w:w="1701" w:type="dxa"/>
          </w:tcPr>
          <w:p w14:paraId="0B10FFBE" w14:textId="77777777" w:rsidR="00C41E66" w:rsidRPr="000657BD" w:rsidRDefault="00C41E66">
            <w:pPr>
              <w:jc w:val="right"/>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 xml:space="preserve"> </w:t>
            </w:r>
          </w:p>
        </w:tc>
        <w:tc>
          <w:tcPr>
            <w:tcW w:w="1161" w:type="dxa"/>
          </w:tcPr>
          <w:p w14:paraId="262FCD8E" w14:textId="77777777" w:rsidR="00C41E66" w:rsidRPr="000657BD" w:rsidRDefault="00C41E66">
            <w:pPr>
              <w:jc w:val="center"/>
              <w:cnfStyle w:val="000000000000" w:firstRow="0" w:lastRow="0" w:firstColumn="0" w:lastColumn="0" w:oddVBand="0" w:evenVBand="0" w:oddHBand="0" w:evenHBand="0" w:firstRowFirstColumn="0" w:firstRowLastColumn="0" w:lastRowFirstColumn="0" w:lastRowLastColumn="0"/>
              <w:rPr>
                <w:szCs w:val="22"/>
              </w:rPr>
            </w:pPr>
            <w:r w:rsidRPr="000657BD">
              <w:rPr>
                <w:rFonts w:ascii="Calibri Light" w:eastAsia="Calibri Light" w:hAnsi="Calibri Light" w:cs="Calibri Light"/>
                <w:b/>
                <w:bCs/>
                <w:szCs w:val="22"/>
              </w:rPr>
              <w:t>1</w:t>
            </w:r>
            <w:r w:rsidRPr="000657BD">
              <w:rPr>
                <w:rFonts w:ascii="Calibri Light" w:eastAsia="Calibri Light" w:hAnsi="Calibri Light" w:cs="Calibri Light"/>
                <w:szCs w:val="22"/>
              </w:rPr>
              <w:t xml:space="preserve">  </w:t>
            </w:r>
          </w:p>
        </w:tc>
        <w:tc>
          <w:tcPr>
            <w:tcW w:w="1813" w:type="dxa"/>
          </w:tcPr>
          <w:p w14:paraId="12ED768A" w14:textId="77777777" w:rsidR="00C41E66" w:rsidRPr="000657BD" w:rsidRDefault="00C41E66">
            <w:pPr>
              <w:jc w:val="right"/>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 xml:space="preserve"> </w:t>
            </w:r>
          </w:p>
        </w:tc>
      </w:tr>
      <w:tr w:rsidR="00C41E66" w14:paraId="0ADDB8B8" w14:textId="77777777">
        <w:tc>
          <w:tcPr>
            <w:cnfStyle w:val="001000000000" w:firstRow="0" w:lastRow="0" w:firstColumn="1" w:lastColumn="0" w:oddVBand="0" w:evenVBand="0" w:oddHBand="0" w:evenHBand="0" w:firstRowFirstColumn="0" w:firstRowLastColumn="0" w:lastRowFirstColumn="0" w:lastRowLastColumn="0"/>
            <w:tcW w:w="3256" w:type="dxa"/>
          </w:tcPr>
          <w:p w14:paraId="1FF823D5" w14:textId="4E0203A3" w:rsidR="00C41E66" w:rsidRDefault="00E81338">
            <w:pPr>
              <w:rPr>
                <w:rFonts w:ascii="Calibri Light" w:eastAsia="Calibri Light" w:hAnsi="Calibri Light" w:cs="Calibri Light"/>
                <w:szCs w:val="22"/>
              </w:rPr>
            </w:pPr>
            <w:r>
              <w:rPr>
                <w:rFonts w:ascii="Calibri Light" w:eastAsia="Calibri Light" w:hAnsi="Calibri Light" w:cs="Calibri Light"/>
                <w:szCs w:val="22"/>
              </w:rPr>
              <w:t>L</w:t>
            </w:r>
            <w:r w:rsidR="00C41E66" w:rsidRPr="1284996C">
              <w:rPr>
                <w:rFonts w:ascii="Calibri Light" w:eastAsia="Calibri Light" w:hAnsi="Calibri Light" w:cs="Calibri Light"/>
                <w:szCs w:val="22"/>
              </w:rPr>
              <w:t>isenspris</w:t>
            </w:r>
          </w:p>
          <w:p w14:paraId="0D83569B" w14:textId="7946D741" w:rsidR="00C41E66" w:rsidRPr="000657BD" w:rsidRDefault="00C41E66">
            <w:pPr>
              <w:rPr>
                <w:rFonts w:ascii="Calibri Light" w:eastAsia="Calibri Light" w:hAnsi="Calibri Light" w:cs="Calibri Light"/>
                <w:b w:val="0"/>
                <w:i/>
              </w:rPr>
            </w:pPr>
            <w:r w:rsidRPr="659753BB">
              <w:rPr>
                <w:rFonts w:ascii="Calibri Light" w:eastAsia="Calibri Light" w:hAnsi="Calibri Light" w:cs="Calibri Light"/>
                <w:b w:val="0"/>
                <w:i/>
              </w:rPr>
              <w:t>Inkluderer drift/leverans</w:t>
            </w:r>
            <w:r w:rsidR="00226CF0" w:rsidRPr="659753BB">
              <w:rPr>
                <w:rFonts w:ascii="Calibri Light" w:eastAsia="Calibri Light" w:hAnsi="Calibri Light" w:cs="Calibri Light"/>
                <w:b w:val="0"/>
                <w:i/>
              </w:rPr>
              <w:t>e/oppgraderinger</w:t>
            </w:r>
            <w:r w:rsidRPr="659753BB">
              <w:rPr>
                <w:rFonts w:ascii="Calibri Light" w:eastAsia="Calibri Light" w:hAnsi="Calibri Light" w:cs="Calibri Light"/>
                <w:b w:val="0"/>
                <w:i/>
              </w:rPr>
              <w:t xml:space="preserve"> av tjenesten,</w:t>
            </w:r>
            <w:r w:rsidR="00772281" w:rsidRPr="659753BB">
              <w:rPr>
                <w:rFonts w:ascii="Calibri Light" w:eastAsia="Calibri Light" w:hAnsi="Calibri Light" w:cs="Calibri Light"/>
                <w:b w:val="0"/>
                <w:i/>
              </w:rPr>
              <w:t xml:space="preserve"> lagring,</w:t>
            </w:r>
            <w:r w:rsidRPr="659753BB">
              <w:rPr>
                <w:rFonts w:ascii="Calibri Light" w:eastAsia="Calibri Light" w:hAnsi="Calibri Light" w:cs="Calibri Light"/>
                <w:b w:val="0"/>
                <w:i/>
              </w:rPr>
              <w:t xml:space="preserve"> brukerstøtte og vedlikehold av produktet</w:t>
            </w:r>
            <w:r w:rsidR="7419C55B" w:rsidRPr="659753BB">
              <w:rPr>
                <w:rFonts w:ascii="Calibri Light" w:eastAsia="Calibri Light" w:hAnsi="Calibri Light" w:cs="Calibri Light"/>
                <w:b w:val="0"/>
                <w:bCs w:val="0"/>
                <w:i/>
                <w:iCs/>
              </w:rPr>
              <w:t>, jf. Bilag 1</w:t>
            </w:r>
            <w:r w:rsidRPr="659753BB">
              <w:rPr>
                <w:rFonts w:ascii="Calibri Light" w:eastAsia="Calibri Light" w:hAnsi="Calibri Light" w:cs="Calibri Light"/>
                <w:b w:val="0"/>
                <w:i/>
              </w:rPr>
              <w:t>.</w:t>
            </w:r>
          </w:p>
          <w:p w14:paraId="5D4D22E8" w14:textId="68123DA8" w:rsidR="00C41E66" w:rsidRPr="000657BD" w:rsidRDefault="00C41E66">
            <w:pPr>
              <w:rPr>
                <w:szCs w:val="22"/>
              </w:rPr>
            </w:pPr>
          </w:p>
        </w:tc>
        <w:tc>
          <w:tcPr>
            <w:tcW w:w="1134" w:type="dxa"/>
          </w:tcPr>
          <w:p w14:paraId="7341042C" w14:textId="77777777" w:rsidR="00C41E66" w:rsidRPr="000657BD" w:rsidRDefault="00C41E66">
            <w:pPr>
              <w:cnfStyle w:val="000000000000" w:firstRow="0" w:lastRow="0" w:firstColumn="0" w:lastColumn="0" w:oddVBand="0" w:evenVBand="0" w:oddHBand="0" w:evenHBand="0" w:firstRowFirstColumn="0" w:firstRowLastColumn="0" w:lastRowFirstColumn="0" w:lastRowLastColumn="0"/>
              <w:rPr>
                <w:szCs w:val="22"/>
              </w:rPr>
            </w:pPr>
            <w:r w:rsidRPr="000657BD">
              <w:rPr>
                <w:rFonts w:ascii="Calibri Light" w:eastAsia="Calibri Light" w:hAnsi="Calibri Light" w:cs="Calibri Light"/>
                <w:b/>
                <w:bCs/>
                <w:szCs w:val="22"/>
              </w:rPr>
              <w:t>Pr. bruker pr. år</w:t>
            </w:r>
            <w:r w:rsidRPr="000657BD">
              <w:rPr>
                <w:rFonts w:ascii="Calibri Light" w:eastAsia="Calibri Light" w:hAnsi="Calibri Light" w:cs="Calibri Light"/>
                <w:szCs w:val="22"/>
              </w:rPr>
              <w:t xml:space="preserve">  </w:t>
            </w:r>
          </w:p>
        </w:tc>
        <w:tc>
          <w:tcPr>
            <w:tcW w:w="1701" w:type="dxa"/>
          </w:tcPr>
          <w:p w14:paraId="2049FE1A" w14:textId="77777777" w:rsidR="00C41E66" w:rsidRPr="000657BD" w:rsidRDefault="00C41E66">
            <w:pPr>
              <w:jc w:val="right"/>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 xml:space="preserve"> </w:t>
            </w:r>
          </w:p>
        </w:tc>
        <w:tc>
          <w:tcPr>
            <w:tcW w:w="1161" w:type="dxa"/>
          </w:tcPr>
          <w:p w14:paraId="51A5F77F" w14:textId="309FC7B5" w:rsidR="00C41E66" w:rsidRDefault="00961455">
            <w:pPr>
              <w:jc w:val="center"/>
              <w:cnfStyle w:val="000000000000" w:firstRow="0" w:lastRow="0" w:firstColumn="0" w:lastColumn="0" w:oddVBand="0" w:evenVBand="0" w:oddHBand="0" w:evenHBand="0" w:firstRowFirstColumn="0" w:firstRowLastColumn="0" w:lastRowFirstColumn="0" w:lastRowLastColumn="0"/>
              <w:rPr>
                <w:rFonts w:ascii="Calibri Light" w:eastAsia="Calibri Light" w:hAnsi="Calibri Light" w:cs="Calibri Light"/>
                <w:b/>
                <w:bCs/>
                <w:szCs w:val="22"/>
              </w:rPr>
            </w:pPr>
            <w:r>
              <w:rPr>
                <w:rFonts w:ascii="Calibri Light" w:eastAsia="Calibri Light" w:hAnsi="Calibri Light" w:cs="Calibri Light"/>
                <w:b/>
                <w:bCs/>
                <w:szCs w:val="22"/>
              </w:rPr>
              <w:t>6400</w:t>
            </w:r>
          </w:p>
          <w:p w14:paraId="6714AAFC" w14:textId="7EA43AB0" w:rsidR="00C41E66" w:rsidRPr="0042169C" w:rsidRDefault="00C41E66">
            <w:pPr>
              <w:jc w:val="center"/>
              <w:cnfStyle w:val="000000000000" w:firstRow="0" w:lastRow="0" w:firstColumn="0" w:lastColumn="0" w:oddVBand="0" w:evenVBand="0" w:oddHBand="0" w:evenHBand="0" w:firstRowFirstColumn="0" w:firstRowLastColumn="0" w:lastRowFirstColumn="0" w:lastRowLastColumn="0"/>
              <w:rPr>
                <w:rFonts w:ascii="Calibri Light" w:eastAsia="Calibri Light" w:hAnsi="Calibri Light" w:cs="Calibri Light"/>
                <w:bCs/>
                <w:i/>
                <w:szCs w:val="22"/>
              </w:rPr>
            </w:pPr>
            <w:r w:rsidRPr="0042169C">
              <w:rPr>
                <w:rFonts w:ascii="Calibri Light" w:eastAsia="Calibri Light" w:hAnsi="Calibri Light" w:cs="Calibri Light"/>
                <w:bCs/>
                <w:i/>
                <w:szCs w:val="22"/>
              </w:rPr>
              <w:t>(</w:t>
            </w:r>
            <w:r w:rsidR="002E6942">
              <w:rPr>
                <w:rFonts w:ascii="Calibri Light" w:eastAsia="Calibri Light" w:hAnsi="Calibri Light" w:cs="Calibri Light"/>
                <w:bCs/>
                <w:i/>
                <w:szCs w:val="22"/>
              </w:rPr>
              <w:t>800</w:t>
            </w:r>
            <w:r>
              <w:rPr>
                <w:rFonts w:ascii="Calibri Light" w:eastAsia="Calibri Light" w:hAnsi="Calibri Light" w:cs="Calibri Light"/>
                <w:bCs/>
                <w:i/>
                <w:szCs w:val="22"/>
              </w:rPr>
              <w:t xml:space="preserve"> </w:t>
            </w:r>
            <w:r w:rsidRPr="0042169C">
              <w:rPr>
                <w:rFonts w:ascii="Calibri Light" w:eastAsia="Calibri Light" w:hAnsi="Calibri Light" w:cs="Calibri Light"/>
                <w:bCs/>
                <w:i/>
                <w:szCs w:val="22"/>
              </w:rPr>
              <w:t>x</w:t>
            </w:r>
            <w:r>
              <w:rPr>
                <w:rFonts w:ascii="Calibri Light" w:eastAsia="Calibri Light" w:hAnsi="Calibri Light" w:cs="Calibri Light"/>
                <w:bCs/>
                <w:i/>
                <w:szCs w:val="22"/>
              </w:rPr>
              <w:t xml:space="preserve"> </w:t>
            </w:r>
            <w:r w:rsidRPr="0042169C">
              <w:rPr>
                <w:rFonts w:ascii="Calibri Light" w:eastAsia="Calibri Light" w:hAnsi="Calibri Light" w:cs="Calibri Light"/>
                <w:bCs/>
                <w:i/>
                <w:szCs w:val="22"/>
              </w:rPr>
              <w:t>8)</w:t>
            </w:r>
          </w:p>
        </w:tc>
        <w:tc>
          <w:tcPr>
            <w:tcW w:w="1813" w:type="dxa"/>
          </w:tcPr>
          <w:p w14:paraId="1EF07C50" w14:textId="77777777" w:rsidR="00C41E66" w:rsidRPr="000657BD" w:rsidRDefault="00C41E66">
            <w:pPr>
              <w:jc w:val="right"/>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 xml:space="preserve"> </w:t>
            </w:r>
          </w:p>
        </w:tc>
      </w:tr>
      <w:tr w:rsidR="00C41E66" w14:paraId="77D8E6B0" w14:textId="77777777">
        <w:tc>
          <w:tcPr>
            <w:cnfStyle w:val="001000000000" w:firstRow="0" w:lastRow="0" w:firstColumn="1" w:lastColumn="0" w:oddVBand="0" w:evenVBand="0" w:oddHBand="0" w:evenHBand="0" w:firstRowFirstColumn="0" w:firstRowLastColumn="0" w:lastRowFirstColumn="0" w:lastRowLastColumn="0"/>
            <w:tcW w:w="3256" w:type="dxa"/>
          </w:tcPr>
          <w:p w14:paraId="67A7B532" w14:textId="77777777" w:rsidR="00C41E66" w:rsidRPr="000657BD" w:rsidRDefault="00C41E66">
            <w:pPr>
              <w:rPr>
                <w:szCs w:val="22"/>
              </w:rPr>
            </w:pPr>
            <w:r w:rsidRPr="000657BD">
              <w:rPr>
                <w:rFonts w:ascii="Calibri Light" w:eastAsia="Calibri Light" w:hAnsi="Calibri Light" w:cs="Calibri Light"/>
                <w:szCs w:val="22"/>
              </w:rPr>
              <w:t xml:space="preserve">Fast pris for opplæring halv dag (opsjon) </w:t>
            </w:r>
          </w:p>
          <w:p w14:paraId="36F13477" w14:textId="52A54B1B" w:rsidR="00C41E66" w:rsidRPr="00E05091" w:rsidRDefault="00C41E66">
            <w:pPr>
              <w:rPr>
                <w:szCs w:val="22"/>
              </w:rPr>
            </w:pPr>
            <w:r w:rsidRPr="000657BD">
              <w:rPr>
                <w:rFonts w:ascii="Calibri Light" w:eastAsia="Calibri Light" w:hAnsi="Calibri Light" w:cs="Calibri Light"/>
                <w:szCs w:val="22"/>
              </w:rPr>
              <w:t xml:space="preserve"> </w:t>
            </w:r>
          </w:p>
        </w:tc>
        <w:tc>
          <w:tcPr>
            <w:tcW w:w="1134" w:type="dxa"/>
          </w:tcPr>
          <w:p w14:paraId="5E7682E2" w14:textId="77777777" w:rsidR="00C41E66" w:rsidRPr="000657BD" w:rsidRDefault="00C41E66">
            <w:pPr>
              <w:cnfStyle w:val="000000000000" w:firstRow="0" w:lastRow="0" w:firstColumn="0" w:lastColumn="0" w:oddVBand="0" w:evenVBand="0" w:oddHBand="0" w:evenHBand="0" w:firstRowFirstColumn="0" w:firstRowLastColumn="0" w:lastRowFirstColumn="0" w:lastRowLastColumn="0"/>
              <w:rPr>
                <w:szCs w:val="22"/>
              </w:rPr>
            </w:pPr>
            <w:r w:rsidRPr="000657BD">
              <w:rPr>
                <w:rFonts w:ascii="Calibri Light" w:eastAsia="Calibri Light" w:hAnsi="Calibri Light" w:cs="Calibri Light"/>
                <w:b/>
                <w:bCs/>
                <w:szCs w:val="22"/>
              </w:rPr>
              <w:t>Halvdags-kurs</w:t>
            </w:r>
            <w:r w:rsidRPr="000657BD">
              <w:rPr>
                <w:rFonts w:ascii="Calibri Light" w:eastAsia="Calibri Light" w:hAnsi="Calibri Light" w:cs="Calibri Light"/>
                <w:szCs w:val="22"/>
              </w:rPr>
              <w:t xml:space="preserve">  </w:t>
            </w:r>
          </w:p>
        </w:tc>
        <w:tc>
          <w:tcPr>
            <w:tcW w:w="1701" w:type="dxa"/>
          </w:tcPr>
          <w:p w14:paraId="03880726" w14:textId="77777777" w:rsidR="00C41E66" w:rsidRPr="000657BD" w:rsidRDefault="00C41E66">
            <w:pPr>
              <w:jc w:val="right"/>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 xml:space="preserve"> </w:t>
            </w:r>
          </w:p>
        </w:tc>
        <w:tc>
          <w:tcPr>
            <w:tcW w:w="1161" w:type="dxa"/>
          </w:tcPr>
          <w:p w14:paraId="1486F7A0" w14:textId="77777777" w:rsidR="00C41E66" w:rsidRPr="000657BD" w:rsidRDefault="00C41E66">
            <w:pPr>
              <w:jc w:val="center"/>
              <w:cnfStyle w:val="000000000000" w:firstRow="0" w:lastRow="0" w:firstColumn="0" w:lastColumn="0" w:oddVBand="0" w:evenVBand="0" w:oddHBand="0" w:evenHBand="0" w:firstRowFirstColumn="0" w:firstRowLastColumn="0" w:lastRowFirstColumn="0" w:lastRowLastColumn="0"/>
              <w:rPr>
                <w:rFonts w:ascii="Calibri Light" w:eastAsia="Calibri Light" w:hAnsi="Calibri Light" w:cs="Calibri Light"/>
                <w:b/>
                <w:bCs/>
                <w:szCs w:val="22"/>
              </w:rPr>
            </w:pPr>
            <w:r w:rsidRPr="000657BD">
              <w:rPr>
                <w:rFonts w:ascii="Calibri Light" w:eastAsia="Calibri Light" w:hAnsi="Calibri Light" w:cs="Calibri Light"/>
                <w:b/>
                <w:bCs/>
                <w:szCs w:val="22"/>
              </w:rPr>
              <w:t>20</w:t>
            </w:r>
          </w:p>
        </w:tc>
        <w:tc>
          <w:tcPr>
            <w:tcW w:w="1813" w:type="dxa"/>
          </w:tcPr>
          <w:p w14:paraId="18D67F28" w14:textId="77777777" w:rsidR="00C41E66" w:rsidRPr="000657BD" w:rsidRDefault="00C41E66">
            <w:pPr>
              <w:jc w:val="right"/>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 xml:space="preserve"> </w:t>
            </w:r>
          </w:p>
        </w:tc>
      </w:tr>
      <w:tr w:rsidR="00C41E66" w14:paraId="6F48D024" w14:textId="77777777">
        <w:tc>
          <w:tcPr>
            <w:cnfStyle w:val="001000000000" w:firstRow="0" w:lastRow="0" w:firstColumn="1" w:lastColumn="0" w:oddVBand="0" w:evenVBand="0" w:oddHBand="0" w:evenHBand="0" w:firstRowFirstColumn="0" w:firstRowLastColumn="0" w:lastRowFirstColumn="0" w:lastRowLastColumn="0"/>
            <w:tcW w:w="3256" w:type="dxa"/>
          </w:tcPr>
          <w:p w14:paraId="6065BA23" w14:textId="51EF1ABF" w:rsidR="00C41E66" w:rsidRPr="000657BD" w:rsidRDefault="00C41E66">
            <w:pPr>
              <w:rPr>
                <w:rFonts w:ascii="Calibri Light" w:eastAsia="Calibri Light" w:hAnsi="Calibri Light" w:cs="Calibri Light"/>
              </w:rPr>
            </w:pPr>
            <w:r w:rsidRPr="45760A1A">
              <w:rPr>
                <w:rFonts w:ascii="Calibri Light" w:eastAsia="Calibri Light" w:hAnsi="Calibri Light" w:cs="Calibri Light"/>
              </w:rPr>
              <w:t>Fast timepris konsulentbistand - alle fag (opsjon</w:t>
            </w:r>
            <w:r w:rsidR="4FB56697" w:rsidRPr="45760A1A">
              <w:rPr>
                <w:rFonts w:ascii="Calibri Light" w:eastAsia="Calibri Light" w:hAnsi="Calibri Light" w:cs="Calibri Light"/>
              </w:rPr>
              <w:t>)</w:t>
            </w:r>
          </w:p>
          <w:p w14:paraId="39A2B079" w14:textId="77777777" w:rsidR="00C41E66" w:rsidRPr="000657BD" w:rsidRDefault="00C41E66">
            <w:pPr>
              <w:rPr>
                <w:rFonts w:ascii="Calibri Light" w:eastAsia="Calibri Light" w:hAnsi="Calibri Light" w:cs="Calibri Light"/>
                <w:szCs w:val="22"/>
              </w:rPr>
            </w:pPr>
          </w:p>
          <w:p w14:paraId="3C23F9BB" w14:textId="1739E220" w:rsidR="00C41E66" w:rsidRPr="000657BD" w:rsidRDefault="00C41E66">
            <w:pPr>
              <w:rPr>
                <w:rFonts w:ascii="Calibri Light" w:eastAsia="Calibri Light" w:hAnsi="Calibri Light" w:cs="Calibri Light"/>
                <w:i/>
                <w:szCs w:val="22"/>
              </w:rPr>
            </w:pPr>
          </w:p>
        </w:tc>
        <w:tc>
          <w:tcPr>
            <w:tcW w:w="1134" w:type="dxa"/>
          </w:tcPr>
          <w:p w14:paraId="4B304064" w14:textId="77777777" w:rsidR="00C41E66" w:rsidRPr="000657BD" w:rsidRDefault="00C41E66">
            <w:pPr>
              <w:cnfStyle w:val="000000000000" w:firstRow="0" w:lastRow="0" w:firstColumn="0" w:lastColumn="0" w:oddVBand="0" w:evenVBand="0" w:oddHBand="0" w:evenHBand="0" w:firstRowFirstColumn="0" w:firstRowLastColumn="0" w:lastRowFirstColumn="0" w:lastRowLastColumn="0"/>
              <w:rPr>
                <w:szCs w:val="22"/>
              </w:rPr>
            </w:pPr>
            <w:r w:rsidRPr="000657BD">
              <w:rPr>
                <w:rFonts w:ascii="Calibri Light" w:eastAsia="Calibri Light" w:hAnsi="Calibri Light" w:cs="Calibri Light"/>
                <w:b/>
                <w:bCs/>
                <w:szCs w:val="22"/>
              </w:rPr>
              <w:t>Pr. time</w:t>
            </w:r>
          </w:p>
        </w:tc>
        <w:tc>
          <w:tcPr>
            <w:tcW w:w="1701" w:type="dxa"/>
          </w:tcPr>
          <w:p w14:paraId="152324C8" w14:textId="77777777" w:rsidR="00C41E66" w:rsidRPr="000657BD" w:rsidRDefault="00C41E66">
            <w:pPr>
              <w:jc w:val="right"/>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 xml:space="preserve"> </w:t>
            </w:r>
          </w:p>
        </w:tc>
        <w:tc>
          <w:tcPr>
            <w:tcW w:w="1161" w:type="dxa"/>
          </w:tcPr>
          <w:p w14:paraId="0046C814" w14:textId="77777777" w:rsidR="00C41E66" w:rsidRDefault="00C41E66">
            <w:pPr>
              <w:jc w:val="center"/>
              <w:cnfStyle w:val="000000000000" w:firstRow="0" w:lastRow="0" w:firstColumn="0" w:lastColumn="0" w:oddVBand="0" w:evenVBand="0" w:oddHBand="0" w:evenHBand="0" w:firstRowFirstColumn="0" w:firstRowLastColumn="0" w:lastRowFirstColumn="0" w:lastRowLastColumn="0"/>
              <w:rPr>
                <w:rFonts w:ascii="Calibri Light" w:eastAsia="Calibri Light" w:hAnsi="Calibri Light" w:cs="Calibri Light"/>
                <w:b/>
                <w:bCs/>
                <w:szCs w:val="22"/>
              </w:rPr>
            </w:pPr>
            <w:r w:rsidRPr="1F3388C1">
              <w:rPr>
                <w:rFonts w:ascii="Calibri Light" w:eastAsia="Calibri Light" w:hAnsi="Calibri Light" w:cs="Calibri Light"/>
                <w:b/>
                <w:bCs/>
                <w:szCs w:val="22"/>
              </w:rPr>
              <w:t>800</w:t>
            </w:r>
          </w:p>
          <w:p w14:paraId="36765C51" w14:textId="77777777" w:rsidR="00C41E66" w:rsidRPr="0042169C" w:rsidRDefault="00C41E66">
            <w:pPr>
              <w:jc w:val="center"/>
              <w:cnfStyle w:val="000000000000" w:firstRow="0" w:lastRow="0" w:firstColumn="0" w:lastColumn="0" w:oddVBand="0" w:evenVBand="0" w:oddHBand="0" w:evenHBand="0" w:firstRowFirstColumn="0" w:firstRowLastColumn="0" w:lastRowFirstColumn="0" w:lastRowLastColumn="0"/>
              <w:rPr>
                <w:rFonts w:ascii="Calibri Light" w:eastAsia="Calibri Light" w:hAnsi="Calibri Light" w:cs="Calibri Light"/>
                <w:bCs/>
                <w:i/>
                <w:szCs w:val="22"/>
              </w:rPr>
            </w:pPr>
            <w:r w:rsidRPr="0042169C">
              <w:rPr>
                <w:rFonts w:ascii="Calibri Light" w:eastAsia="Calibri Light" w:hAnsi="Calibri Light" w:cs="Calibri Light"/>
                <w:bCs/>
                <w:i/>
                <w:szCs w:val="22"/>
              </w:rPr>
              <w:t>(100</w:t>
            </w:r>
            <w:r>
              <w:rPr>
                <w:rFonts w:ascii="Calibri Light" w:eastAsia="Calibri Light" w:hAnsi="Calibri Light" w:cs="Calibri Light"/>
                <w:bCs/>
                <w:i/>
                <w:szCs w:val="22"/>
              </w:rPr>
              <w:t xml:space="preserve"> </w:t>
            </w:r>
            <w:r w:rsidRPr="0042169C">
              <w:rPr>
                <w:rFonts w:ascii="Calibri Light" w:eastAsia="Calibri Light" w:hAnsi="Calibri Light" w:cs="Calibri Light"/>
                <w:bCs/>
                <w:i/>
                <w:szCs w:val="22"/>
              </w:rPr>
              <w:t>x</w:t>
            </w:r>
            <w:r>
              <w:rPr>
                <w:rFonts w:ascii="Calibri Light" w:eastAsia="Calibri Light" w:hAnsi="Calibri Light" w:cs="Calibri Light"/>
                <w:bCs/>
                <w:i/>
                <w:szCs w:val="22"/>
              </w:rPr>
              <w:t xml:space="preserve"> </w:t>
            </w:r>
            <w:r w:rsidRPr="0042169C">
              <w:rPr>
                <w:rFonts w:ascii="Calibri Light" w:eastAsia="Calibri Light" w:hAnsi="Calibri Light" w:cs="Calibri Light"/>
                <w:bCs/>
                <w:i/>
                <w:szCs w:val="22"/>
              </w:rPr>
              <w:t>8)</w:t>
            </w:r>
          </w:p>
        </w:tc>
        <w:tc>
          <w:tcPr>
            <w:tcW w:w="1813" w:type="dxa"/>
          </w:tcPr>
          <w:p w14:paraId="75C059FA" w14:textId="77777777" w:rsidR="00C41E66" w:rsidRPr="000657BD" w:rsidRDefault="00C41E66">
            <w:pPr>
              <w:jc w:val="right"/>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 xml:space="preserve"> </w:t>
            </w:r>
          </w:p>
        </w:tc>
      </w:tr>
      <w:tr w:rsidR="00C41E66" w14:paraId="5C414E4A" w14:textId="77777777">
        <w:tc>
          <w:tcPr>
            <w:cnfStyle w:val="001000000000" w:firstRow="0" w:lastRow="0" w:firstColumn="1" w:lastColumn="0" w:oddVBand="0" w:evenVBand="0" w:oddHBand="0" w:evenHBand="0" w:firstRowFirstColumn="0" w:firstRowLastColumn="0" w:lastRowFirstColumn="0" w:lastRowLastColumn="0"/>
            <w:tcW w:w="3256" w:type="dxa"/>
          </w:tcPr>
          <w:p w14:paraId="5765ECE3" w14:textId="77777777" w:rsidR="00C41E66" w:rsidRPr="000657BD" w:rsidRDefault="00C41E66">
            <w:pPr>
              <w:rPr>
                <w:szCs w:val="22"/>
              </w:rPr>
            </w:pPr>
            <w:r w:rsidRPr="000657BD">
              <w:rPr>
                <w:rFonts w:ascii="Calibri Light" w:eastAsia="Calibri Light" w:hAnsi="Calibri Light" w:cs="Calibri Light"/>
                <w:color w:val="000000" w:themeColor="text1"/>
                <w:szCs w:val="22"/>
              </w:rPr>
              <w:t>Total</w:t>
            </w:r>
            <w:r>
              <w:rPr>
                <w:rFonts w:ascii="Calibri Light" w:eastAsia="Calibri Light" w:hAnsi="Calibri Light" w:cs="Calibri Light"/>
                <w:color w:val="000000" w:themeColor="text1"/>
                <w:szCs w:val="22"/>
              </w:rPr>
              <w:t>pris</w:t>
            </w:r>
            <w:r w:rsidRPr="000657BD">
              <w:rPr>
                <w:rFonts w:ascii="Calibri Light" w:eastAsia="Calibri Light" w:hAnsi="Calibri Light" w:cs="Calibri Light"/>
                <w:color w:val="000000" w:themeColor="text1"/>
                <w:szCs w:val="22"/>
              </w:rPr>
              <w:t xml:space="preserve"> (kontraktssummen) – Ligger til grunn for evaluering av tildelingskriteriet pris</w:t>
            </w:r>
          </w:p>
        </w:tc>
        <w:tc>
          <w:tcPr>
            <w:tcW w:w="1134" w:type="dxa"/>
          </w:tcPr>
          <w:p w14:paraId="7C3DAB62" w14:textId="77777777" w:rsidR="00C41E66" w:rsidRPr="000657BD" w:rsidRDefault="00C41E66">
            <w:pPr>
              <w:cnfStyle w:val="000000000000" w:firstRow="0" w:lastRow="0" w:firstColumn="0" w:lastColumn="0" w:oddVBand="0" w:evenVBand="0" w:oddHBand="0" w:evenHBand="0" w:firstRowFirstColumn="0" w:firstRowLastColumn="0" w:lastRowFirstColumn="0" w:lastRowLastColumn="0"/>
              <w:rPr>
                <w:szCs w:val="22"/>
              </w:rPr>
            </w:pPr>
          </w:p>
        </w:tc>
        <w:tc>
          <w:tcPr>
            <w:tcW w:w="1701" w:type="dxa"/>
          </w:tcPr>
          <w:p w14:paraId="64E4D685" w14:textId="77777777" w:rsidR="00C41E66" w:rsidRPr="000657BD" w:rsidRDefault="00C41E66">
            <w:pPr>
              <w:cnfStyle w:val="000000000000" w:firstRow="0" w:lastRow="0" w:firstColumn="0" w:lastColumn="0" w:oddVBand="0" w:evenVBand="0" w:oddHBand="0" w:evenHBand="0" w:firstRowFirstColumn="0" w:firstRowLastColumn="0" w:lastRowFirstColumn="0" w:lastRowLastColumn="0"/>
              <w:rPr>
                <w:szCs w:val="22"/>
              </w:rPr>
            </w:pPr>
          </w:p>
        </w:tc>
        <w:tc>
          <w:tcPr>
            <w:tcW w:w="1161" w:type="dxa"/>
          </w:tcPr>
          <w:p w14:paraId="3A069956" w14:textId="77777777" w:rsidR="00C41E66" w:rsidRPr="000657BD" w:rsidRDefault="00C41E66">
            <w:pPr>
              <w:cnfStyle w:val="000000000000" w:firstRow="0" w:lastRow="0" w:firstColumn="0" w:lastColumn="0" w:oddVBand="0" w:evenVBand="0" w:oddHBand="0" w:evenHBand="0" w:firstRowFirstColumn="0" w:firstRowLastColumn="0" w:lastRowFirstColumn="0" w:lastRowLastColumn="0"/>
              <w:rPr>
                <w:szCs w:val="22"/>
              </w:rPr>
            </w:pPr>
          </w:p>
        </w:tc>
        <w:tc>
          <w:tcPr>
            <w:tcW w:w="1813" w:type="dxa"/>
          </w:tcPr>
          <w:p w14:paraId="2A355D19" w14:textId="77777777" w:rsidR="00C41E66" w:rsidRPr="000657BD" w:rsidRDefault="00C41E66">
            <w:pPr>
              <w:cnfStyle w:val="000000000000" w:firstRow="0" w:lastRow="0" w:firstColumn="0" w:lastColumn="0" w:oddVBand="0" w:evenVBand="0" w:oddHBand="0" w:evenHBand="0" w:firstRowFirstColumn="0" w:firstRowLastColumn="0" w:lastRowFirstColumn="0" w:lastRowLastColumn="0"/>
              <w:rPr>
                <w:szCs w:val="22"/>
              </w:rPr>
            </w:pPr>
            <w:r w:rsidRPr="000657BD">
              <w:rPr>
                <w:rFonts w:ascii="Times New Roman" w:eastAsia="Times New Roman" w:hAnsi="Times New Roman" w:cs="Times New Roman"/>
                <w:b/>
                <w:bCs/>
                <w:szCs w:val="22"/>
              </w:rPr>
              <w:t>=</w:t>
            </w:r>
          </w:p>
        </w:tc>
      </w:tr>
    </w:tbl>
    <w:p w14:paraId="50654E4A" w14:textId="77777777" w:rsidR="00C41E66" w:rsidRDefault="00C41E66" w:rsidP="00C41E66">
      <w:r w:rsidRPr="428758EA">
        <w:rPr>
          <w:rFonts w:eastAsia="Arial" w:cs="Arial"/>
        </w:rPr>
        <w:t xml:space="preserve"> </w:t>
      </w:r>
    </w:p>
    <w:p w14:paraId="59794BD1" w14:textId="77777777" w:rsidR="00C41E66" w:rsidRDefault="00C41E66" w:rsidP="00C41E66">
      <w:pPr>
        <w:pStyle w:val="Heading2"/>
      </w:pPr>
      <w:r>
        <w:t xml:space="preserve"> Prisbetingelser:</w:t>
      </w:r>
    </w:p>
    <w:p w14:paraId="1D5E7016" w14:textId="77777777" w:rsidR="00C41E66" w:rsidRDefault="00C41E66" w:rsidP="009A1D0A">
      <w:pPr>
        <w:pStyle w:val="ListParagraph"/>
        <w:numPr>
          <w:ilvl w:val="0"/>
          <w:numId w:val="2"/>
        </w:numPr>
        <w:spacing w:after="160" w:line="259" w:lineRule="auto"/>
      </w:pPr>
      <w:r w:rsidRPr="008A6FC4">
        <w:rPr>
          <w:rFonts w:eastAsia="Arial" w:cs="Arial"/>
        </w:rPr>
        <w:t>Inngitt pris er bindende.</w:t>
      </w:r>
    </w:p>
    <w:p w14:paraId="4AFEC9B1" w14:textId="77777777" w:rsidR="00C41E66" w:rsidRDefault="00C41E66" w:rsidP="009A1D0A">
      <w:pPr>
        <w:pStyle w:val="ListParagraph"/>
        <w:numPr>
          <w:ilvl w:val="0"/>
          <w:numId w:val="2"/>
        </w:numPr>
        <w:spacing w:after="160" w:line="259" w:lineRule="auto"/>
      </w:pPr>
      <w:r w:rsidRPr="008A6FC4">
        <w:rPr>
          <w:rFonts w:eastAsia="Arial" w:cs="Arial"/>
        </w:rPr>
        <w:t>Alle priser er eks. mva.</w:t>
      </w:r>
    </w:p>
    <w:p w14:paraId="2B8C7301" w14:textId="77777777" w:rsidR="00C41E66" w:rsidRDefault="00C41E66" w:rsidP="009A1D0A">
      <w:pPr>
        <w:pStyle w:val="ListParagraph"/>
        <w:numPr>
          <w:ilvl w:val="0"/>
          <w:numId w:val="2"/>
        </w:numPr>
        <w:spacing w:after="160" w:line="259" w:lineRule="auto"/>
      </w:pPr>
      <w:r w:rsidRPr="008A6FC4">
        <w:rPr>
          <w:rFonts w:eastAsia="Arial" w:cs="Arial"/>
        </w:rPr>
        <w:t>Prisene inkluderer alle kostnader, herunder ekspedisjonsgebyr, fakturagebyr, frakt, toll, skatter, avgifter og lignende.</w:t>
      </w:r>
    </w:p>
    <w:p w14:paraId="4624AFD3" w14:textId="77777777" w:rsidR="00C41E66" w:rsidRDefault="00C41E66" w:rsidP="009A1D0A">
      <w:pPr>
        <w:pStyle w:val="ListParagraph"/>
        <w:numPr>
          <w:ilvl w:val="0"/>
          <w:numId w:val="2"/>
        </w:numPr>
        <w:spacing w:after="160" w:line="259" w:lineRule="auto"/>
      </w:pPr>
      <w:r w:rsidRPr="008A6FC4">
        <w:rPr>
          <w:rFonts w:eastAsia="Arial" w:cs="Arial"/>
        </w:rPr>
        <w:t>Volumangivelser er kun retningsgivende og forplikter ikke oppdragsgiver</w:t>
      </w:r>
    </w:p>
    <w:p w14:paraId="087A0FEA" w14:textId="77777777" w:rsidR="00C41E66" w:rsidRPr="00DE7287" w:rsidRDefault="00C41E66" w:rsidP="009A1D0A">
      <w:pPr>
        <w:pStyle w:val="ListParagraph"/>
        <w:numPr>
          <w:ilvl w:val="0"/>
          <w:numId w:val="2"/>
        </w:numPr>
        <w:spacing w:after="160" w:line="259" w:lineRule="auto"/>
      </w:pPr>
      <w:r w:rsidRPr="008A6FC4">
        <w:rPr>
          <w:rFonts w:eastAsia="Arial" w:cs="Arial"/>
          <w:color w:val="000000" w:themeColor="text1"/>
        </w:rPr>
        <w:t xml:space="preserve">Alle kostnader forbundet med reise skal være inkludert </w:t>
      </w:r>
    </w:p>
    <w:p w14:paraId="347258AF" w14:textId="0C5E57A4" w:rsidR="00DE7287" w:rsidRDefault="00DE7287" w:rsidP="009A1D0A">
      <w:pPr>
        <w:pStyle w:val="ListParagraph"/>
        <w:numPr>
          <w:ilvl w:val="0"/>
          <w:numId w:val="2"/>
        </w:numPr>
        <w:spacing w:after="160" w:line="259" w:lineRule="auto"/>
      </w:pPr>
      <w:r>
        <w:rPr>
          <w:rFonts w:eastAsia="Arial" w:cs="Arial"/>
          <w:color w:val="000000" w:themeColor="text1"/>
        </w:rPr>
        <w:t>Antall brukere justeres en gang per år</w:t>
      </w:r>
      <w:r w:rsidR="00303412">
        <w:rPr>
          <w:rFonts w:eastAsia="Arial" w:cs="Arial"/>
          <w:color w:val="000000" w:themeColor="text1"/>
        </w:rPr>
        <w:t xml:space="preserve"> i tråd med inngitt pris per br</w:t>
      </w:r>
      <w:r w:rsidR="00F82393">
        <w:rPr>
          <w:rFonts w:eastAsia="Arial" w:cs="Arial"/>
          <w:color w:val="000000" w:themeColor="text1"/>
        </w:rPr>
        <w:t>uker</w:t>
      </w:r>
      <w:r w:rsidR="00BF13D0">
        <w:rPr>
          <w:rFonts w:eastAsia="Arial" w:cs="Arial"/>
          <w:color w:val="000000" w:themeColor="text1"/>
        </w:rPr>
        <w:t>.</w:t>
      </w:r>
      <w:r w:rsidR="00A71876">
        <w:rPr>
          <w:rFonts w:eastAsia="Arial" w:cs="Arial"/>
          <w:color w:val="000000" w:themeColor="text1"/>
        </w:rPr>
        <w:t xml:space="preserve"> </w:t>
      </w:r>
    </w:p>
    <w:p w14:paraId="61C762DA" w14:textId="625A8F21" w:rsidR="00D65011" w:rsidRDefault="00D65011" w:rsidP="00383BD3"/>
    <w:p w14:paraId="3D041E77" w14:textId="77777777" w:rsidR="00D65011" w:rsidRDefault="00D65011" w:rsidP="008E410E"/>
    <w:p w14:paraId="62118662" w14:textId="77777777" w:rsidR="008E410E" w:rsidRDefault="008E410E" w:rsidP="00BC6154">
      <w:pPr>
        <w:pStyle w:val="Heading2"/>
      </w:pPr>
      <w:r w:rsidRPr="00E22561">
        <w:t>Avtalens punkt 4.2 Faktureringstidspunkt og betalingsbetingelser</w:t>
      </w:r>
    </w:p>
    <w:p w14:paraId="168C4E77" w14:textId="77777777" w:rsidR="00607160" w:rsidRPr="00607160" w:rsidRDefault="00607160" w:rsidP="00607160"/>
    <w:p w14:paraId="4F6276D9" w14:textId="77777777" w:rsidR="00607160" w:rsidRDefault="008B1E42" w:rsidP="008B1E42">
      <w:r w:rsidRPr="008B1E42">
        <w:rPr>
          <w:b/>
          <w:bCs/>
        </w:rPr>
        <w:t>Lisenskostnad:</w:t>
      </w:r>
      <w:r>
        <w:t xml:space="preserve"> </w:t>
      </w:r>
    </w:p>
    <w:p w14:paraId="4902387B" w14:textId="2F9DAF7F" w:rsidR="008B1E42" w:rsidRPr="00607160" w:rsidRDefault="008B1E42" w:rsidP="008B1E42">
      <w:pPr>
        <w:rPr>
          <w:rFonts w:ascii="Calibri" w:eastAsia="Calibri" w:hAnsi="Calibri" w:cs="Calibri"/>
          <w:color w:val="000000" w:themeColor="text1"/>
        </w:rPr>
      </w:pPr>
      <w:r w:rsidRPr="4D956648">
        <w:rPr>
          <w:rFonts w:ascii="Calibri" w:eastAsia="Calibri" w:hAnsi="Calibri" w:cs="Calibri"/>
          <w:color w:val="000000" w:themeColor="text1"/>
        </w:rPr>
        <w:t>Kostnader knyttet til løpende drift faktureres årlig. Dato for fakturering avtales nærmere.</w:t>
      </w:r>
    </w:p>
    <w:p w14:paraId="417A0B4C" w14:textId="58B7012D" w:rsidR="008B1E42" w:rsidRDefault="008B1E42" w:rsidP="009755B3"/>
    <w:p w14:paraId="25256EF8" w14:textId="5771BD5A" w:rsidR="009755B3" w:rsidRPr="008B1E42" w:rsidRDefault="009755B3" w:rsidP="009755B3">
      <w:pPr>
        <w:rPr>
          <w:b/>
          <w:bCs/>
        </w:rPr>
      </w:pPr>
      <w:r w:rsidRPr="008B1E42">
        <w:rPr>
          <w:b/>
          <w:bCs/>
        </w:rPr>
        <w:t xml:space="preserve">Betalingsplan for </w:t>
      </w:r>
      <w:r w:rsidRPr="00192446">
        <w:rPr>
          <w:b/>
          <w:bCs/>
        </w:rPr>
        <w:t>etableringskostnad:</w:t>
      </w:r>
    </w:p>
    <w:p w14:paraId="281EF36A" w14:textId="77777777" w:rsidR="009755B3" w:rsidRPr="007474C2" w:rsidRDefault="009755B3" w:rsidP="009755B3">
      <w:pPr>
        <w:rPr>
          <w:i/>
        </w:rPr>
      </w:pPr>
    </w:p>
    <w:tbl>
      <w:tblPr>
        <w:tblStyle w:val="GridTable5Dark"/>
        <w:tblW w:w="9112" w:type="dxa"/>
        <w:tblLayout w:type="fixed"/>
        <w:tblLook w:val="0620" w:firstRow="1" w:lastRow="0" w:firstColumn="0" w:lastColumn="0" w:noHBand="1" w:noVBand="1"/>
      </w:tblPr>
      <w:tblGrid>
        <w:gridCol w:w="880"/>
        <w:gridCol w:w="4932"/>
        <w:gridCol w:w="3300"/>
      </w:tblGrid>
      <w:tr w:rsidR="009755B3" w:rsidRPr="00D3317A" w14:paraId="34E452B8" w14:textId="77777777">
        <w:trPr>
          <w:cnfStyle w:val="100000000000" w:firstRow="1" w:lastRow="0" w:firstColumn="0" w:lastColumn="0" w:oddVBand="0" w:evenVBand="0" w:oddHBand="0" w:evenHBand="0" w:firstRowFirstColumn="0" w:firstRowLastColumn="0" w:lastRowFirstColumn="0" w:lastRowLastColumn="0"/>
          <w:tblHeader/>
        </w:trPr>
        <w:tc>
          <w:tcPr>
            <w:tcW w:w="880" w:type="dxa"/>
            <w:tcBorders>
              <w:bottom w:val="single" w:sz="4" w:space="0" w:color="auto"/>
            </w:tcBorders>
            <w:shd w:val="clear" w:color="auto" w:fill="767171"/>
          </w:tcPr>
          <w:p w14:paraId="466D02BF" w14:textId="77777777" w:rsidR="009755B3" w:rsidRPr="00D41839" w:rsidRDefault="009755B3">
            <w:pPr>
              <w:jc w:val="center"/>
              <w:rPr>
                <w:b w:val="0"/>
              </w:rPr>
            </w:pPr>
          </w:p>
        </w:tc>
        <w:tc>
          <w:tcPr>
            <w:tcW w:w="4932" w:type="dxa"/>
            <w:tcBorders>
              <w:bottom w:val="single" w:sz="4" w:space="0" w:color="auto"/>
            </w:tcBorders>
            <w:shd w:val="clear" w:color="auto" w:fill="767171"/>
          </w:tcPr>
          <w:p w14:paraId="5F0F4009" w14:textId="77777777" w:rsidR="009755B3" w:rsidRPr="00D41839" w:rsidRDefault="009755B3">
            <w:pPr>
              <w:jc w:val="center"/>
              <w:rPr>
                <w:b w:val="0"/>
              </w:rPr>
            </w:pPr>
            <w:r w:rsidRPr="00D41839">
              <w:t>Milepæl</w:t>
            </w:r>
          </w:p>
        </w:tc>
        <w:tc>
          <w:tcPr>
            <w:tcW w:w="3300" w:type="dxa"/>
            <w:tcBorders>
              <w:bottom w:val="single" w:sz="4" w:space="0" w:color="auto"/>
            </w:tcBorders>
            <w:shd w:val="clear" w:color="auto" w:fill="767171"/>
          </w:tcPr>
          <w:p w14:paraId="671893A0" w14:textId="77777777" w:rsidR="009755B3" w:rsidRPr="00D41839" w:rsidRDefault="009755B3">
            <w:pPr>
              <w:jc w:val="center"/>
              <w:rPr>
                <w:b w:val="0"/>
              </w:rPr>
            </w:pPr>
            <w:r w:rsidRPr="00D41839">
              <w:t>Prosentvis andel som skal betales ved milepælsoppnåelse</w:t>
            </w:r>
          </w:p>
        </w:tc>
      </w:tr>
      <w:tr w:rsidR="009755B3" w:rsidRPr="000657BD" w14:paraId="59EC8352" w14:textId="77777777">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tcPr>
          <w:p w14:paraId="36461E68" w14:textId="77777777" w:rsidR="009755B3" w:rsidRPr="000657BD" w:rsidRDefault="009755B3" w:rsidP="009A1D0A">
            <w:pPr>
              <w:pStyle w:val="ListParagraph"/>
              <w:numPr>
                <w:ilvl w:val="0"/>
                <w:numId w:val="4"/>
              </w:numPr>
              <w:spacing w:after="160" w:line="259" w:lineRule="auto"/>
              <w:jc w:val="center"/>
              <w:rPr>
                <w:rFonts w:asciiTheme="majorHAnsi" w:hAnsiTheme="majorHAnsi" w:cstheme="majorHAnsi"/>
              </w:rPr>
            </w:pPr>
          </w:p>
        </w:tc>
        <w:tc>
          <w:tcPr>
            <w:tcW w:w="4932" w:type="dxa"/>
            <w:tcBorders>
              <w:top w:val="single" w:sz="4" w:space="0" w:color="auto"/>
              <w:left w:val="single" w:sz="4" w:space="0" w:color="auto"/>
              <w:bottom w:val="single" w:sz="4" w:space="0" w:color="auto"/>
              <w:right w:val="single" w:sz="4" w:space="0" w:color="auto"/>
            </w:tcBorders>
            <w:shd w:val="clear" w:color="auto" w:fill="FFFFFF" w:themeFill="background1"/>
          </w:tcPr>
          <w:p w14:paraId="3B095326" w14:textId="6F54FA89" w:rsidR="009755B3" w:rsidRPr="000657BD" w:rsidRDefault="009755B3">
            <w:pPr>
              <w:rPr>
                <w:rFonts w:asciiTheme="majorHAnsi" w:hAnsiTheme="majorHAnsi" w:cstheme="majorHAnsi"/>
              </w:rPr>
            </w:pPr>
            <w:r w:rsidRPr="000657BD">
              <w:rPr>
                <w:rFonts w:asciiTheme="majorHAnsi" w:hAnsiTheme="majorHAnsi" w:cstheme="majorHAnsi"/>
              </w:rPr>
              <w:t xml:space="preserve">Kunden har godkjent </w:t>
            </w:r>
            <w:r w:rsidR="0046079D">
              <w:rPr>
                <w:rFonts w:asciiTheme="majorHAnsi" w:hAnsiTheme="majorHAnsi" w:cstheme="majorHAnsi"/>
              </w:rPr>
              <w:t>endelig plan for etableringsfasen</w:t>
            </w:r>
          </w:p>
        </w:tc>
        <w:tc>
          <w:tcPr>
            <w:tcW w:w="3300" w:type="dxa"/>
            <w:tcBorders>
              <w:top w:val="single" w:sz="4" w:space="0" w:color="auto"/>
              <w:left w:val="single" w:sz="4" w:space="0" w:color="auto"/>
              <w:bottom w:val="single" w:sz="4" w:space="0" w:color="auto"/>
              <w:right w:val="single" w:sz="4" w:space="0" w:color="auto"/>
            </w:tcBorders>
            <w:shd w:val="clear" w:color="auto" w:fill="FFFFFF" w:themeFill="background1"/>
          </w:tcPr>
          <w:p w14:paraId="6FC7AAB3" w14:textId="2F361B92" w:rsidR="009755B3" w:rsidRPr="000657BD" w:rsidRDefault="00914E3F">
            <w:pPr>
              <w:jc w:val="center"/>
              <w:rPr>
                <w:rFonts w:asciiTheme="majorHAnsi" w:hAnsiTheme="majorHAnsi" w:cstheme="majorHAnsi"/>
              </w:rPr>
            </w:pPr>
            <w:r>
              <w:rPr>
                <w:rFonts w:asciiTheme="majorHAnsi" w:hAnsiTheme="majorHAnsi" w:cstheme="majorHAnsi"/>
              </w:rPr>
              <w:t>30</w:t>
            </w:r>
            <w:r w:rsidR="009755B3" w:rsidRPr="000657BD">
              <w:rPr>
                <w:rFonts w:asciiTheme="majorHAnsi" w:hAnsiTheme="majorHAnsi" w:cstheme="majorHAnsi"/>
              </w:rPr>
              <w:t xml:space="preserve"> %</w:t>
            </w:r>
          </w:p>
        </w:tc>
      </w:tr>
      <w:tr w:rsidR="009755B3" w:rsidRPr="000657BD" w14:paraId="7945166C" w14:textId="77777777">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tcPr>
          <w:p w14:paraId="3DD4C32D" w14:textId="77777777" w:rsidR="009755B3" w:rsidRPr="000657BD" w:rsidRDefault="009755B3" w:rsidP="009A1D0A">
            <w:pPr>
              <w:pStyle w:val="ListParagraph"/>
              <w:numPr>
                <w:ilvl w:val="0"/>
                <w:numId w:val="4"/>
              </w:numPr>
              <w:spacing w:after="160" w:line="259" w:lineRule="auto"/>
              <w:jc w:val="center"/>
              <w:rPr>
                <w:rFonts w:asciiTheme="majorHAnsi" w:hAnsiTheme="majorHAnsi" w:cstheme="majorHAnsi"/>
              </w:rPr>
            </w:pPr>
          </w:p>
        </w:tc>
        <w:tc>
          <w:tcPr>
            <w:tcW w:w="4932" w:type="dxa"/>
            <w:tcBorders>
              <w:top w:val="single" w:sz="4" w:space="0" w:color="auto"/>
              <w:left w:val="single" w:sz="4" w:space="0" w:color="auto"/>
              <w:bottom w:val="single" w:sz="4" w:space="0" w:color="auto"/>
              <w:right w:val="single" w:sz="4" w:space="0" w:color="auto"/>
            </w:tcBorders>
            <w:shd w:val="clear" w:color="auto" w:fill="FFFFFF" w:themeFill="background1"/>
          </w:tcPr>
          <w:p w14:paraId="26505B68" w14:textId="1E853B7D" w:rsidR="009755B3" w:rsidRPr="000657BD" w:rsidRDefault="00B521A6">
            <w:pPr>
              <w:rPr>
                <w:rFonts w:asciiTheme="majorHAnsi" w:hAnsiTheme="majorHAnsi" w:cstheme="majorHAnsi"/>
              </w:rPr>
            </w:pPr>
            <w:r>
              <w:rPr>
                <w:rFonts w:asciiTheme="majorHAnsi" w:hAnsiTheme="majorHAnsi" w:cstheme="majorHAnsi"/>
              </w:rPr>
              <w:t>Tidspunkt for leveringsdag, jf</w:t>
            </w:r>
            <w:r w:rsidR="00EC192A">
              <w:rPr>
                <w:rFonts w:asciiTheme="majorHAnsi" w:hAnsiTheme="majorHAnsi" w:cstheme="majorHAnsi"/>
              </w:rPr>
              <w:t>. genere</w:t>
            </w:r>
            <w:r w:rsidR="00CA6D0C">
              <w:rPr>
                <w:rFonts w:asciiTheme="majorHAnsi" w:hAnsiTheme="majorHAnsi" w:cstheme="majorHAnsi"/>
              </w:rPr>
              <w:t>l</w:t>
            </w:r>
            <w:r w:rsidR="00C25D15">
              <w:rPr>
                <w:rFonts w:asciiTheme="majorHAnsi" w:hAnsiTheme="majorHAnsi" w:cstheme="majorHAnsi"/>
              </w:rPr>
              <w:t>l</w:t>
            </w:r>
            <w:r w:rsidR="00CA6D0C">
              <w:rPr>
                <w:rFonts w:asciiTheme="majorHAnsi" w:hAnsiTheme="majorHAnsi" w:cstheme="majorHAnsi"/>
              </w:rPr>
              <w:t xml:space="preserve"> </w:t>
            </w:r>
            <w:r w:rsidR="00C25D15">
              <w:rPr>
                <w:rFonts w:asciiTheme="majorHAnsi" w:hAnsiTheme="majorHAnsi" w:cstheme="majorHAnsi"/>
              </w:rPr>
              <w:t>avtaletekst punkt 3.3.</w:t>
            </w:r>
          </w:p>
        </w:tc>
        <w:tc>
          <w:tcPr>
            <w:tcW w:w="3300" w:type="dxa"/>
            <w:tcBorders>
              <w:top w:val="single" w:sz="4" w:space="0" w:color="auto"/>
              <w:left w:val="single" w:sz="4" w:space="0" w:color="auto"/>
              <w:bottom w:val="single" w:sz="4" w:space="0" w:color="auto"/>
              <w:right w:val="single" w:sz="4" w:space="0" w:color="auto"/>
            </w:tcBorders>
            <w:shd w:val="clear" w:color="auto" w:fill="FFFFFF" w:themeFill="background1"/>
          </w:tcPr>
          <w:p w14:paraId="73CF7840" w14:textId="029DEC84" w:rsidR="009755B3" w:rsidRPr="000657BD" w:rsidRDefault="00466071">
            <w:pPr>
              <w:jc w:val="center"/>
              <w:rPr>
                <w:rFonts w:asciiTheme="majorHAnsi" w:hAnsiTheme="majorHAnsi" w:cstheme="majorHAnsi"/>
              </w:rPr>
            </w:pPr>
            <w:r>
              <w:rPr>
                <w:rFonts w:asciiTheme="majorHAnsi" w:hAnsiTheme="majorHAnsi" w:cstheme="majorHAnsi"/>
              </w:rPr>
              <w:t>70</w:t>
            </w:r>
            <w:r w:rsidR="009755B3" w:rsidRPr="000657BD">
              <w:rPr>
                <w:rFonts w:asciiTheme="majorHAnsi" w:hAnsiTheme="majorHAnsi" w:cstheme="majorHAnsi"/>
              </w:rPr>
              <w:t xml:space="preserve"> %</w:t>
            </w:r>
          </w:p>
        </w:tc>
      </w:tr>
      <w:tr w:rsidR="009755B3" w:rsidRPr="000657BD" w14:paraId="4C217540" w14:textId="77777777">
        <w:tc>
          <w:tcPr>
            <w:tcW w:w="880" w:type="dxa"/>
            <w:tcBorders>
              <w:top w:val="single" w:sz="4" w:space="0" w:color="auto"/>
              <w:left w:val="single" w:sz="4" w:space="0" w:color="auto"/>
              <w:bottom w:val="single" w:sz="4" w:space="0" w:color="auto"/>
              <w:right w:val="single" w:sz="4" w:space="0" w:color="auto"/>
            </w:tcBorders>
            <w:shd w:val="clear" w:color="auto" w:fill="FFFFFF" w:themeFill="background1"/>
          </w:tcPr>
          <w:p w14:paraId="6A7A3214" w14:textId="77777777" w:rsidR="009755B3" w:rsidRPr="000657BD" w:rsidRDefault="009755B3">
            <w:pPr>
              <w:jc w:val="center"/>
              <w:rPr>
                <w:rFonts w:asciiTheme="majorHAnsi" w:hAnsiTheme="majorHAnsi" w:cstheme="majorHAnsi"/>
              </w:rPr>
            </w:pPr>
            <w:r w:rsidRPr="000657BD">
              <w:rPr>
                <w:rFonts w:asciiTheme="majorHAnsi" w:hAnsiTheme="majorHAnsi" w:cstheme="majorHAnsi"/>
              </w:rPr>
              <w:t>Total</w:t>
            </w:r>
          </w:p>
        </w:tc>
        <w:tc>
          <w:tcPr>
            <w:tcW w:w="4932" w:type="dxa"/>
            <w:tcBorders>
              <w:top w:val="single" w:sz="4" w:space="0" w:color="auto"/>
              <w:left w:val="single" w:sz="4" w:space="0" w:color="auto"/>
              <w:bottom w:val="single" w:sz="4" w:space="0" w:color="auto"/>
              <w:right w:val="single" w:sz="4" w:space="0" w:color="auto"/>
            </w:tcBorders>
            <w:shd w:val="clear" w:color="auto" w:fill="FFFFFF" w:themeFill="background1"/>
          </w:tcPr>
          <w:p w14:paraId="6CE02B6A" w14:textId="77777777" w:rsidR="009755B3" w:rsidRPr="000657BD" w:rsidRDefault="009755B3">
            <w:pPr>
              <w:rPr>
                <w:rFonts w:asciiTheme="majorHAnsi" w:hAnsiTheme="majorHAnsi" w:cstheme="majorHAnsi"/>
              </w:rPr>
            </w:pPr>
          </w:p>
        </w:tc>
        <w:tc>
          <w:tcPr>
            <w:tcW w:w="3300" w:type="dxa"/>
            <w:tcBorders>
              <w:top w:val="single" w:sz="4" w:space="0" w:color="auto"/>
              <w:left w:val="single" w:sz="4" w:space="0" w:color="auto"/>
              <w:bottom w:val="single" w:sz="4" w:space="0" w:color="auto"/>
              <w:right w:val="single" w:sz="4" w:space="0" w:color="auto"/>
            </w:tcBorders>
            <w:shd w:val="clear" w:color="auto" w:fill="FFFFFF" w:themeFill="background1"/>
          </w:tcPr>
          <w:p w14:paraId="6EEE6EE7" w14:textId="77777777" w:rsidR="009755B3" w:rsidRPr="000657BD" w:rsidRDefault="009755B3">
            <w:pPr>
              <w:jc w:val="center"/>
              <w:rPr>
                <w:rFonts w:asciiTheme="majorHAnsi" w:hAnsiTheme="majorHAnsi" w:cstheme="majorHAnsi"/>
              </w:rPr>
            </w:pPr>
            <w:r w:rsidRPr="000657BD">
              <w:rPr>
                <w:rFonts w:asciiTheme="majorHAnsi" w:hAnsiTheme="majorHAnsi" w:cstheme="majorHAnsi"/>
              </w:rPr>
              <w:t>100 %</w:t>
            </w:r>
          </w:p>
        </w:tc>
      </w:tr>
    </w:tbl>
    <w:p w14:paraId="172018BC" w14:textId="63A57186" w:rsidR="00D65011" w:rsidRPr="00607160" w:rsidRDefault="00D65011" w:rsidP="005E3E85">
      <w:pPr>
        <w:rPr>
          <w:lang w:val="nn-NO"/>
        </w:rPr>
      </w:pPr>
    </w:p>
    <w:p w14:paraId="456190F4" w14:textId="77777777" w:rsidR="00D65011" w:rsidRPr="00607160" w:rsidRDefault="00D65011" w:rsidP="005E3E85">
      <w:pPr>
        <w:rPr>
          <w:lang w:val="nn-NO"/>
        </w:rPr>
      </w:pPr>
    </w:p>
    <w:p w14:paraId="4B02C45F" w14:textId="70DE62FA" w:rsidR="00D65011" w:rsidRPr="00192446" w:rsidRDefault="00192446" w:rsidP="005E3E85">
      <w:pPr>
        <w:rPr>
          <w:b/>
          <w:bCs/>
        </w:rPr>
      </w:pPr>
      <w:r w:rsidRPr="00192446">
        <w:rPr>
          <w:b/>
          <w:bCs/>
        </w:rPr>
        <w:t>EHF-faktura</w:t>
      </w:r>
    </w:p>
    <w:p w14:paraId="29FE8BC3" w14:textId="77777777" w:rsidR="00607160" w:rsidRPr="00607160" w:rsidRDefault="00607160" w:rsidP="00607160">
      <w:pPr>
        <w:rPr>
          <w:rFonts w:ascii="Calibri" w:eastAsia="Calibri" w:hAnsi="Calibri" w:cs="Calibri"/>
          <w:color w:val="000000" w:themeColor="text1"/>
          <w:lang w:val="nn-NO"/>
        </w:rPr>
      </w:pPr>
      <w:r w:rsidRPr="00607160">
        <w:rPr>
          <w:rFonts w:ascii="Calibri" w:eastAsia="Calibri" w:hAnsi="Calibri" w:cs="Calibri"/>
          <w:color w:val="000000" w:themeColor="text1"/>
          <w:lang w:val="nn-NO"/>
        </w:rPr>
        <w:t>Faktura skal sendes i elektronisk handelsformat (EHF).</w:t>
      </w:r>
    </w:p>
    <w:p w14:paraId="5B8C8720" w14:textId="77777777" w:rsidR="007C57D5" w:rsidRPr="00607160" w:rsidRDefault="007C57D5" w:rsidP="00CC4629">
      <w:pPr>
        <w:rPr>
          <w:lang w:val="nn-NO"/>
        </w:rPr>
      </w:pPr>
    </w:p>
    <w:p w14:paraId="3928B27D" w14:textId="77777777" w:rsidR="007C57D5" w:rsidRPr="00607160" w:rsidRDefault="007C57D5" w:rsidP="00507DDD">
      <w:pPr>
        <w:pStyle w:val="Heading1"/>
        <w:rPr>
          <w:lang w:val="nn-NO"/>
        </w:rPr>
      </w:pPr>
    </w:p>
    <w:p w14:paraId="69543369" w14:textId="77777777" w:rsidR="007053CC" w:rsidRPr="00607160" w:rsidRDefault="007053CC">
      <w:pPr>
        <w:rPr>
          <w:lang w:val="nn-NO"/>
        </w:rPr>
        <w:sectPr w:rsidR="007053CC" w:rsidRPr="00607160" w:rsidSect="009D1FDD">
          <w:headerReference w:type="default" r:id="rId19"/>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Heading1"/>
      </w:pPr>
      <w:bookmarkStart w:id="8" w:name="_Toc220661760"/>
      <w:r w:rsidRPr="00E22561">
        <w:t>Bilag 7</w:t>
      </w:r>
      <w:r w:rsidR="00BC501F" w:rsidRPr="00E22561">
        <w:t xml:space="preserve">: </w:t>
      </w:r>
      <w:r w:rsidR="009F2C6D" w:rsidRPr="00E22561">
        <w:t>Endringer i den generelle avtaleteksten</w:t>
      </w:r>
      <w:bookmarkEnd w:id="8"/>
    </w:p>
    <w:p w14:paraId="1CF71B67" w14:textId="77777777" w:rsidR="00523331" w:rsidRDefault="00523331" w:rsidP="005F055F">
      <w:pPr>
        <w:pStyle w:val="Heading2"/>
      </w:pPr>
      <w:r w:rsidRPr="00523331">
        <w:t xml:space="preserve">Avtalens punkt 1.3 Tolkning </w:t>
      </w:r>
      <w:r>
        <w:t>–</w:t>
      </w:r>
      <w:r w:rsidRPr="00523331">
        <w:t xml:space="preserve"> rangordning</w:t>
      </w:r>
    </w:p>
    <w:p w14:paraId="4EE2F7D0" w14:textId="77777777" w:rsidR="004F642F" w:rsidRPr="004F642F" w:rsidRDefault="004F642F" w:rsidP="004F642F">
      <w:r>
        <w:t>[Eventuell tekst]</w:t>
      </w:r>
    </w:p>
    <w:p w14:paraId="7449C5A5" w14:textId="48045960" w:rsidR="00523331" w:rsidRDefault="00523331" w:rsidP="009F2C6D">
      <w:pPr>
        <w:rPr>
          <w:rFonts w:ascii="Cambria" w:hAnsi="Cambria"/>
          <w:b/>
          <w:bCs/>
          <w:sz w:val="26"/>
          <w:szCs w:val="26"/>
        </w:rPr>
      </w:pPr>
    </w:p>
    <w:p w14:paraId="62851F40" w14:textId="77777777" w:rsidR="00973FEF" w:rsidRPr="00973FEF" w:rsidRDefault="00973FEF" w:rsidP="00973FEF">
      <w:r w:rsidRPr="00973FEF">
        <w:t>Endringer til den generelle avtaleteksten skal samles her, med mindre den generelle avtaleteksten henviser slike endringer til et annet bilag. </w:t>
      </w:r>
    </w:p>
    <w:p w14:paraId="280CC207" w14:textId="77777777" w:rsidR="00973FEF" w:rsidRPr="00973FEF" w:rsidRDefault="00973FEF" w:rsidP="00973FEF">
      <w:r w:rsidRPr="00973FEF">
        <w:t> </w:t>
      </w:r>
    </w:p>
    <w:p w14:paraId="0C7C4FFA" w14:textId="77777777" w:rsidR="00973FEF" w:rsidRPr="00973FEF" w:rsidRDefault="00973FEF" w:rsidP="00973FEF">
      <w:r w:rsidRPr="00973FEF">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 og resultatet av endringen.   </w:t>
      </w:r>
    </w:p>
    <w:p w14:paraId="1814DD99" w14:textId="77777777" w:rsidR="00973FEF" w:rsidRPr="00973FEF" w:rsidRDefault="00973FEF" w:rsidP="00973FEF">
      <w:r w:rsidRPr="00973FEF">
        <w:t> </w:t>
      </w:r>
    </w:p>
    <w:p w14:paraId="7385FDC3" w14:textId="77777777" w:rsidR="00973FEF" w:rsidRPr="00973FEF" w:rsidRDefault="00973FEF" w:rsidP="00973FEF">
      <w:r w:rsidRPr="00973FEF">
        <w:t>Leverandøren bør imidlertid være oppmerksom på at avvik, forbehold og endringer i avtalen ved tilbudsinnlevering kan medføre at tilbudet blir avvist av Kunden. </w:t>
      </w:r>
    </w:p>
    <w:p w14:paraId="386CCB2B" w14:textId="6F686E79" w:rsidR="00973FEF" w:rsidRPr="00973FEF" w:rsidRDefault="00973FEF" w:rsidP="00973FEF">
      <w:r w:rsidRPr="00973FEF">
        <w:t> </w:t>
      </w:r>
      <w:r w:rsidRPr="00973FEF">
        <w:rPr>
          <w:rFonts w:ascii="Cambria" w:hAnsi="Cambria"/>
          <w:b/>
          <w:bCs/>
          <w:sz w:val="26"/>
          <w:szCs w:val="26"/>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0"/>
        <w:gridCol w:w="6150"/>
      </w:tblGrid>
      <w:tr w:rsidR="00973FEF" w:rsidRPr="00973FEF" w14:paraId="4C1CA3E7" w14:textId="77777777" w:rsidTr="46AD771E">
        <w:trPr>
          <w:trHeight w:val="300"/>
        </w:trPr>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40BAF9C0" w14:textId="77777777" w:rsidR="00973FEF" w:rsidRPr="00973FEF" w:rsidRDefault="00973FEF" w:rsidP="00973FEF">
            <w:pPr>
              <w:rPr>
                <w:rFonts w:cs="Arial"/>
                <w:b/>
                <w:bCs/>
                <w:szCs w:val="22"/>
              </w:rPr>
            </w:pPr>
            <w:r w:rsidRPr="00973FEF">
              <w:rPr>
                <w:rFonts w:cs="Arial"/>
                <w:b/>
                <w:bCs/>
                <w:szCs w:val="22"/>
              </w:rPr>
              <w:t>Punkt i avtalen </w:t>
            </w:r>
          </w:p>
        </w:tc>
        <w:tc>
          <w:tcPr>
            <w:tcW w:w="615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600C1F61" w14:textId="77777777" w:rsidR="00973FEF" w:rsidRPr="00973FEF" w:rsidRDefault="00973FEF" w:rsidP="00973FEF">
            <w:pPr>
              <w:rPr>
                <w:rFonts w:cs="Arial"/>
                <w:b/>
                <w:bCs/>
                <w:szCs w:val="22"/>
              </w:rPr>
            </w:pPr>
            <w:r w:rsidRPr="00973FEF">
              <w:rPr>
                <w:rFonts w:cs="Arial"/>
                <w:b/>
                <w:bCs/>
                <w:szCs w:val="22"/>
              </w:rPr>
              <w:t>Erstattes med </w:t>
            </w:r>
          </w:p>
        </w:tc>
      </w:tr>
      <w:tr w:rsidR="00973FEF" w:rsidRPr="00973FEF" w14:paraId="2753041D" w14:textId="77777777" w:rsidTr="46AD771E">
        <w:trPr>
          <w:trHeight w:val="300"/>
        </w:trPr>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1C8C2B1" w14:textId="3D2494CF" w:rsidR="00973FEF" w:rsidRPr="00973FEF" w:rsidRDefault="00973FEF" w:rsidP="00973FEF">
            <w:pPr>
              <w:rPr>
                <w:rFonts w:ascii="Cambria" w:hAnsi="Cambria"/>
                <w:b/>
                <w:bCs/>
                <w:sz w:val="26"/>
                <w:szCs w:val="26"/>
              </w:rPr>
            </w:pPr>
            <w:r w:rsidRPr="2EDBC440">
              <w:rPr>
                <w:rFonts w:ascii="Cambria" w:hAnsi="Cambria"/>
                <w:b/>
                <w:bCs/>
                <w:sz w:val="26"/>
                <w:szCs w:val="26"/>
              </w:rPr>
              <w:t> </w:t>
            </w:r>
            <w:r w:rsidR="34E136DF" w:rsidRPr="2EDBC440">
              <w:rPr>
                <w:rFonts w:ascii="Cambria" w:hAnsi="Cambria"/>
                <w:b/>
                <w:bCs/>
                <w:sz w:val="26"/>
                <w:szCs w:val="26"/>
              </w:rPr>
              <w:t xml:space="preserve">Nytt punkt </w:t>
            </w:r>
            <w:r w:rsidR="16B351B1" w:rsidRPr="2EDBC440">
              <w:rPr>
                <w:rFonts w:ascii="Cambria" w:hAnsi="Cambria"/>
                <w:b/>
                <w:bCs/>
                <w:sz w:val="26"/>
                <w:szCs w:val="26"/>
              </w:rPr>
              <w:t>11.6</w:t>
            </w:r>
          </w:p>
        </w:tc>
        <w:tc>
          <w:tcPr>
            <w:tcW w:w="61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hideMark/>
          </w:tcPr>
          <w:p w14:paraId="41E0E178" w14:textId="56516C5C" w:rsidR="00973FEF" w:rsidRDefault="40B3530B" w:rsidP="2EDBC440">
            <w:pPr>
              <w:spacing w:line="259" w:lineRule="auto"/>
            </w:pPr>
            <w:r w:rsidRPr="2EDBC440">
              <w:rPr>
                <w:b/>
                <w:szCs w:val="22"/>
              </w:rPr>
              <w:t>Lærlinger</w:t>
            </w:r>
          </w:p>
          <w:p w14:paraId="03887FA9" w14:textId="20570188" w:rsidR="00973FEF" w:rsidRPr="00973FEF" w:rsidRDefault="40B3530B" w:rsidP="2EDBC440">
            <w:pPr>
              <w:spacing w:line="259" w:lineRule="auto"/>
            </w:pPr>
            <w:r>
              <w:t>Det er et krav at leverandører er tilknyttet en lærlingordning, jf. LOA 5h. Minst 10 % av arbeidet skal utføres av lærlinger, og minst én av dem som deltar i arbeidet med å oppfylle kontrakten, skal være lærling.</w:t>
            </w:r>
          </w:p>
          <w:p w14:paraId="7D93BCB0" w14:textId="7AB4B1F5" w:rsidR="2EDBC440" w:rsidRDefault="2EDBC440" w:rsidP="2EDBC440">
            <w:pPr>
              <w:spacing w:line="259" w:lineRule="auto"/>
            </w:pPr>
          </w:p>
          <w:p w14:paraId="085DE76E" w14:textId="0181FEC1" w:rsidR="00973FEF" w:rsidRPr="00973FEF" w:rsidRDefault="40B3530B" w:rsidP="2EDBC440">
            <w:pPr>
              <w:spacing w:line="259" w:lineRule="auto"/>
            </w:pPr>
            <w:r>
              <w:t>Kravet kan oppfylles av leverandøren og en eller flere av hans underentreprenører.</w:t>
            </w:r>
          </w:p>
          <w:p w14:paraId="3B2622F9" w14:textId="65743FD7" w:rsidR="2EDBC440" w:rsidRDefault="2EDBC440" w:rsidP="2EDBC440">
            <w:pPr>
              <w:spacing w:line="259" w:lineRule="auto"/>
            </w:pPr>
          </w:p>
          <w:p w14:paraId="591693D4" w14:textId="52192F1E" w:rsidR="00973FEF" w:rsidRPr="00973FEF" w:rsidRDefault="40B3530B" w:rsidP="2EDBC440">
            <w:pPr>
              <w:spacing w:line="259" w:lineRule="auto"/>
            </w:pPr>
            <w:r>
              <w:t>Utenlandske leverandører kan oppfylle kravet ved å benytte lærling fra en lærlingordning i opprinnelseslandet. Dersom opprinnelseslandet ikke har en lærlingordning, kan kravet oppfylles ved å benytte praksiselev fra en opplæringsordning i opprinnelseslandet.</w:t>
            </w:r>
          </w:p>
          <w:p w14:paraId="6CC11D01" w14:textId="6E201E78" w:rsidR="2EDBC440" w:rsidRDefault="2EDBC440" w:rsidP="2EDBC440">
            <w:pPr>
              <w:spacing w:line="259" w:lineRule="auto"/>
            </w:pPr>
          </w:p>
          <w:p w14:paraId="47A39CC1" w14:textId="63D28029" w:rsidR="00973FEF" w:rsidRPr="00973FEF" w:rsidRDefault="40B3530B" w:rsidP="2EDBC440">
            <w:pPr>
              <w:spacing w:line="259" w:lineRule="auto"/>
            </w:pPr>
            <w:r>
              <w:t>Leverandøren skal på anmodning under gjennomføringen av kontraktsarbeidet, dokumentere at kravene vil bli oppfylt.</w:t>
            </w:r>
          </w:p>
          <w:p w14:paraId="0D104EFF" w14:textId="6FFCD7C4" w:rsidR="00973FEF" w:rsidRPr="00973FEF" w:rsidRDefault="40B3530B" w:rsidP="46AD771E">
            <w:pPr>
              <w:spacing w:before="240" w:after="240"/>
              <w:rPr>
                <w:szCs w:val="22"/>
              </w:rPr>
            </w:pPr>
            <w:r w:rsidRPr="2EDBC440">
              <w:rPr>
                <w:szCs w:val="22"/>
              </w:rPr>
              <w:t>Kravet om bruk av lærling gjelder kun dersom kontraktens hovedelement omfatter arbeid der det er relevant å benytte arbeidskraft med fag- eller svennebrev, og der det er særlig behov for læreplasser. Med «særlig behov» menes en underdekning på læreplasser på mer enn 10 % av søkertallet innenfor et utdanningsprogram.</w:t>
            </w:r>
          </w:p>
          <w:p w14:paraId="03A006E0" w14:textId="6CEC7CBE" w:rsidR="00973FEF" w:rsidRPr="00973FEF" w:rsidRDefault="40B3530B" w:rsidP="2EDBC440">
            <w:pPr>
              <w:spacing w:before="240" w:after="240" w:line="259" w:lineRule="auto"/>
              <w:rPr>
                <w:szCs w:val="22"/>
              </w:rPr>
            </w:pPr>
            <w:r w:rsidRPr="2EDBC440">
              <w:rPr>
                <w:szCs w:val="22"/>
              </w:rPr>
              <w:t>Kravet om bruk av lærling gjelder ikke dersom en leverandør, som er tilknyttet en lærlingordning, kan dokumentere at manglende lærekontrakt skyldes begrenset tilgang på lærlinger i markedet. Kravet gjelder heller ikke dersom lærlingen ikke kan benyttes i kontraktsarbeidet på grunn av forhold med lærlingen, og reelle forsøk på å inngå kontrakt med ny lærling ikke har lyktes.</w:t>
            </w:r>
          </w:p>
          <w:p w14:paraId="0DE1B7C0" w14:textId="781007F5" w:rsidR="00973FEF" w:rsidRPr="00973FEF" w:rsidRDefault="00973FEF" w:rsidP="00973FEF"/>
        </w:tc>
      </w:tr>
      <w:tr w:rsidR="00973FEF" w:rsidRPr="00973FEF" w14:paraId="670AB827" w14:textId="77777777" w:rsidTr="46AD771E">
        <w:trPr>
          <w:trHeight w:val="300"/>
        </w:trPr>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6D1A254" w14:textId="77777777" w:rsidR="00973FEF" w:rsidRPr="00973FEF" w:rsidRDefault="00973FEF" w:rsidP="00973FEF">
            <w:pPr>
              <w:rPr>
                <w:rFonts w:ascii="Cambria" w:hAnsi="Cambria"/>
                <w:b/>
                <w:bCs/>
                <w:sz w:val="26"/>
                <w:szCs w:val="26"/>
              </w:rPr>
            </w:pPr>
            <w:r w:rsidRPr="00973FEF">
              <w:rPr>
                <w:rFonts w:ascii="Cambria" w:hAnsi="Cambria"/>
                <w:b/>
                <w:bCs/>
                <w:sz w:val="26"/>
                <w:szCs w:val="26"/>
              </w:rPr>
              <w:t> </w:t>
            </w:r>
          </w:p>
        </w:tc>
        <w:tc>
          <w:tcPr>
            <w:tcW w:w="61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hideMark/>
          </w:tcPr>
          <w:p w14:paraId="234D4988" w14:textId="77777777" w:rsidR="00973FEF" w:rsidRPr="00973FEF" w:rsidRDefault="00973FEF" w:rsidP="00973FEF">
            <w:r w:rsidRPr="2EDBC440">
              <w:rPr>
                <w:szCs w:val="22"/>
              </w:rPr>
              <w:t> </w:t>
            </w:r>
          </w:p>
        </w:tc>
      </w:tr>
      <w:tr w:rsidR="00973FEF" w:rsidRPr="00973FEF" w14:paraId="434F5EEF" w14:textId="77777777" w:rsidTr="46AD771E">
        <w:trPr>
          <w:trHeight w:val="300"/>
        </w:trPr>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479087" w14:textId="77777777" w:rsidR="00973FEF" w:rsidRPr="00973FEF" w:rsidRDefault="00973FEF" w:rsidP="00973FEF">
            <w:pPr>
              <w:rPr>
                <w:rFonts w:ascii="Cambria" w:hAnsi="Cambria"/>
                <w:b/>
                <w:bCs/>
                <w:sz w:val="26"/>
                <w:szCs w:val="26"/>
              </w:rPr>
            </w:pPr>
            <w:r w:rsidRPr="00973FEF">
              <w:rPr>
                <w:rFonts w:ascii="Cambria" w:hAnsi="Cambria"/>
                <w:b/>
                <w:bCs/>
                <w:sz w:val="26"/>
                <w:szCs w:val="26"/>
              </w:rPr>
              <w:t> </w:t>
            </w:r>
          </w:p>
        </w:tc>
        <w:tc>
          <w:tcPr>
            <w:tcW w:w="61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hideMark/>
          </w:tcPr>
          <w:p w14:paraId="51805525" w14:textId="77777777" w:rsidR="00973FEF" w:rsidRPr="00973FEF" w:rsidRDefault="00973FEF" w:rsidP="00973FEF">
            <w:r w:rsidRPr="2EDBC440">
              <w:rPr>
                <w:szCs w:val="22"/>
              </w:rPr>
              <w:t> </w:t>
            </w:r>
          </w:p>
        </w:tc>
      </w:tr>
      <w:tr w:rsidR="00973FEF" w:rsidRPr="00973FEF" w14:paraId="200CEDB8" w14:textId="77777777" w:rsidTr="46AD771E">
        <w:trPr>
          <w:trHeight w:val="300"/>
        </w:trPr>
        <w:tc>
          <w:tcPr>
            <w:tcW w:w="279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6F9BF47" w14:textId="77777777" w:rsidR="00973FEF" w:rsidRPr="00973FEF" w:rsidRDefault="00973FEF" w:rsidP="00973FEF">
            <w:pPr>
              <w:rPr>
                <w:rFonts w:ascii="Cambria" w:hAnsi="Cambria"/>
                <w:b/>
                <w:bCs/>
                <w:sz w:val="26"/>
                <w:szCs w:val="26"/>
              </w:rPr>
            </w:pPr>
            <w:r w:rsidRPr="00973FEF">
              <w:rPr>
                <w:rFonts w:ascii="Cambria" w:hAnsi="Cambria"/>
                <w:b/>
                <w:bCs/>
                <w:sz w:val="26"/>
                <w:szCs w:val="26"/>
              </w:rPr>
              <w:t> </w:t>
            </w:r>
          </w:p>
        </w:tc>
        <w:tc>
          <w:tcPr>
            <w:tcW w:w="615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bottom"/>
            <w:hideMark/>
          </w:tcPr>
          <w:p w14:paraId="462BF96F" w14:textId="77777777" w:rsidR="00973FEF" w:rsidRPr="00973FEF" w:rsidRDefault="00973FEF" w:rsidP="00973FEF">
            <w:pPr>
              <w:rPr>
                <w:rFonts w:ascii="Cambria" w:hAnsi="Cambria"/>
                <w:b/>
                <w:bCs/>
                <w:sz w:val="26"/>
                <w:szCs w:val="26"/>
              </w:rPr>
            </w:pPr>
            <w:r w:rsidRPr="00973FEF">
              <w:rPr>
                <w:rFonts w:ascii="Cambria" w:hAnsi="Cambria"/>
                <w:b/>
                <w:bCs/>
                <w:sz w:val="26"/>
                <w:szCs w:val="26"/>
              </w:rPr>
              <w:t> </w:t>
            </w:r>
          </w:p>
        </w:tc>
      </w:tr>
    </w:tbl>
    <w:p w14:paraId="2B086FE1" w14:textId="77777777" w:rsidR="00973FEF" w:rsidRPr="00973FEF" w:rsidRDefault="00973FEF" w:rsidP="00973FEF">
      <w:pPr>
        <w:rPr>
          <w:rFonts w:ascii="Cambria" w:hAnsi="Cambria"/>
          <w:b/>
          <w:bCs/>
          <w:sz w:val="26"/>
          <w:szCs w:val="26"/>
        </w:rPr>
      </w:pPr>
      <w:r w:rsidRPr="00973FEF">
        <w:rPr>
          <w:rFonts w:ascii="Cambria" w:hAnsi="Cambria"/>
          <w:b/>
          <w:bCs/>
          <w:sz w:val="26"/>
          <w:szCs w:val="26"/>
        </w:rPr>
        <w:t> </w:t>
      </w:r>
    </w:p>
    <w:p w14:paraId="264AB435" w14:textId="3351F3F9" w:rsidR="00973FEF" w:rsidRDefault="00973FEF" w:rsidP="009F2C6D">
      <w:pPr>
        <w:rPr>
          <w:rFonts w:ascii="Cambria" w:hAnsi="Cambria"/>
          <w:b/>
          <w:bCs/>
          <w:sz w:val="26"/>
          <w:szCs w:val="26"/>
        </w:rPr>
      </w:pP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66595152"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Heading1"/>
        <w:rPr>
          <w:rFonts w:cs="Times New Roman"/>
          <w:sz w:val="22"/>
          <w:szCs w:val="24"/>
        </w:rPr>
      </w:pPr>
    </w:p>
    <w:p w14:paraId="76210DBF" w14:textId="77777777" w:rsidR="007627B8" w:rsidRDefault="007627B8" w:rsidP="00DE7D3A">
      <w:pPr>
        <w:pStyle w:val="Heading1"/>
      </w:pPr>
    </w:p>
    <w:p w14:paraId="6D195956" w14:textId="77777777" w:rsidR="007627B8" w:rsidRDefault="007627B8" w:rsidP="00DE7D3A">
      <w:pPr>
        <w:pStyle w:val="Heading1"/>
      </w:pPr>
    </w:p>
    <w:p w14:paraId="00852950" w14:textId="77777777" w:rsidR="007627B8" w:rsidRDefault="007627B8" w:rsidP="00DE7D3A">
      <w:pPr>
        <w:pStyle w:val="Heading1"/>
      </w:pPr>
    </w:p>
    <w:p w14:paraId="0F8E994A" w14:textId="77777777" w:rsidR="007627B8" w:rsidRDefault="007627B8" w:rsidP="00DE7D3A">
      <w:pPr>
        <w:pStyle w:val="Heading1"/>
      </w:pPr>
    </w:p>
    <w:p w14:paraId="6C9B5A56" w14:textId="77777777" w:rsidR="007053CC" w:rsidRDefault="007053CC">
      <w:pPr>
        <w:sectPr w:rsidR="007053CC" w:rsidSect="009D1FDD">
          <w:headerReference w:type="default" r:id="rId20"/>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Heading1"/>
      </w:pPr>
      <w:bookmarkStart w:id="9" w:name="_Toc220661761"/>
      <w:r w:rsidRPr="00E22561">
        <w:t>Bilag 8</w:t>
      </w:r>
      <w:r w:rsidR="00816BFA" w:rsidRPr="00E22561">
        <w:t>:</w:t>
      </w:r>
      <w:r w:rsidRPr="00E22561">
        <w:t xml:space="preserve"> </w:t>
      </w:r>
      <w:r w:rsidR="00A61039" w:rsidRPr="00E22561">
        <w:t>Endringer av tjenesten etter avtaleinngåelsen</w:t>
      </w:r>
      <w:bookmarkEnd w:id="9"/>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Heading2"/>
      </w:pPr>
      <w:bookmarkStart w:id="10" w:name="_Toc404769251"/>
      <w:bookmarkStart w:id="11" w:name="_Toc404771498"/>
      <w:bookmarkStart w:id="12" w:name="_Toc471906848"/>
      <w:r w:rsidRPr="00E22561">
        <w:t>Avtalens punkt 1.4 Endringer av tjenesten etter avtaleinngåelsen</w:t>
      </w:r>
      <w:bookmarkEnd w:id="10"/>
      <w:bookmarkEnd w:id="11"/>
      <w:bookmarkEnd w:id="12"/>
    </w:p>
    <w:p w14:paraId="2B9E850C" w14:textId="77777777" w:rsidR="004F642F" w:rsidRPr="004F642F" w:rsidRDefault="004F642F" w:rsidP="004F642F">
      <w:r>
        <w:t>[Eventuell tekst]</w:t>
      </w:r>
    </w:p>
    <w:p w14:paraId="7B62E5E4" w14:textId="49D82B23" w:rsidR="00BB6507" w:rsidRDefault="00BB6507" w:rsidP="00682FA9"/>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4DF099B" w:rsidR="00BE1B10" w:rsidRDefault="00BE1B10" w:rsidP="00A6103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Heading1"/>
        <w:rPr>
          <w:color w:val="FF0000"/>
        </w:rPr>
        <w:sectPr w:rsidR="007053CC" w:rsidSect="009D1FDD">
          <w:headerReference w:type="default" r:id="rId21"/>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Heading1"/>
      </w:pPr>
      <w:bookmarkStart w:id="13" w:name="_Toc220661762"/>
      <w:r w:rsidRPr="00E22561">
        <w:t>Bilag 9</w:t>
      </w:r>
      <w:r w:rsidR="00816BFA" w:rsidRPr="00E22561">
        <w:t>:</w:t>
      </w:r>
      <w:r w:rsidRPr="00E22561">
        <w:t xml:space="preserve"> </w:t>
      </w:r>
      <w:r w:rsidR="0094298D" w:rsidRPr="00E22561">
        <w:t>Vilkår for Kundens tilgang og bruk av tredjepartsleveranser</w:t>
      </w:r>
      <w:bookmarkEnd w:id="13"/>
      <w:r w:rsidR="00A61039" w:rsidRPr="00E22561">
        <w:t xml:space="preserve"> </w:t>
      </w:r>
    </w:p>
    <w:p w14:paraId="349D6190" w14:textId="77777777" w:rsidR="00E91307" w:rsidRPr="00E22561" w:rsidRDefault="00E91307" w:rsidP="00466DFE">
      <w:pPr>
        <w:rPr>
          <w:rFonts w:cs="Arial"/>
          <w:i/>
          <w:color w:val="000000"/>
          <w:sz w:val="20"/>
          <w:szCs w:val="20"/>
        </w:rPr>
      </w:pPr>
    </w:p>
    <w:p w14:paraId="7281240D" w14:textId="7A5B8F06" w:rsidR="004F642F" w:rsidRPr="005F2A80" w:rsidRDefault="0094298D" w:rsidP="2207C674">
      <w:pPr>
        <w:pStyle w:val="Heading2"/>
      </w:pPr>
      <w:r w:rsidRPr="00800CBF">
        <w:t>Avtalens punkt 2.2 Leverandørens ansvar for tredjepartsleveranser</w:t>
      </w:r>
    </w:p>
    <w:p w14:paraId="6F8826E9" w14:textId="4E4DF8D3" w:rsidR="2E692EAA" w:rsidRDefault="2E692EAA" w:rsidP="2207C674">
      <w:pPr>
        <w:rPr>
          <w:i/>
          <w:iCs/>
        </w:rPr>
      </w:pPr>
      <w:r w:rsidRPr="2207C674">
        <w:rPr>
          <w:i/>
          <w:iCs/>
        </w:rPr>
        <w:t>I den grad tredjepartsleveranser er inkludert i tjenesten, skal Leverandøren legge ved kopi av vilkårene for Kundens tilgang her.</w:t>
      </w:r>
    </w:p>
    <w:p w14:paraId="5F510773" w14:textId="77777777" w:rsidR="004F642F" w:rsidRPr="004F642F" w:rsidRDefault="004F642F" w:rsidP="004F642F"/>
    <w:p w14:paraId="4297A304" w14:textId="0BF39D42" w:rsidR="00BE1B10" w:rsidRPr="00BE1B10" w:rsidRDefault="00BE1B10" w:rsidP="00BE1B10"/>
    <w:sectPr w:rsidR="00BE1B10" w:rsidRPr="00BE1B10" w:rsidSect="009D1FDD">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94862" w14:textId="77777777" w:rsidR="002926E3" w:rsidRDefault="002926E3" w:rsidP="00EE6CD2">
      <w:r>
        <w:separator/>
      </w:r>
    </w:p>
  </w:endnote>
  <w:endnote w:type="continuationSeparator" w:id="0">
    <w:p w14:paraId="7E6C3F70" w14:textId="77777777" w:rsidR="002926E3" w:rsidRDefault="002926E3"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quot;Arial&quot;,sans-serif&quot;,serif">
    <w:altName w:val="Cambria"/>
    <w:panose1 w:val="00000000000000000000"/>
    <w:charset w:val="00"/>
    <w:family w:val="roman"/>
    <w:notTrueType/>
    <w:pitch w:val="default"/>
  </w:font>
  <w:font w:name="&quot;&quot;Calibri&quot;,sans-serif&quot;,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Foote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sidR="00174CCC">
      <w:rPr>
        <w:rStyle w:val="PageNumber"/>
        <w:noProof/>
        <w:sz w:val="20"/>
        <w:szCs w:val="20"/>
      </w:rPr>
      <w:t>23</w:t>
    </w:r>
    <w:r w:rsidRPr="002D6B0C">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Foote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PageNumber"/>
        <w:sz w:val="20"/>
        <w:szCs w:val="20"/>
      </w:rPr>
      <w:fldChar w:fldCharType="begin"/>
    </w:r>
    <w:r w:rsidRPr="002D6B0C">
      <w:rPr>
        <w:rStyle w:val="PageNumber"/>
        <w:sz w:val="20"/>
        <w:szCs w:val="20"/>
      </w:rPr>
      <w:instrText xml:space="preserve"> NUMPAGES </w:instrText>
    </w:r>
    <w:r w:rsidRPr="002D6B0C">
      <w:rPr>
        <w:rStyle w:val="PageNumber"/>
        <w:sz w:val="20"/>
        <w:szCs w:val="20"/>
      </w:rPr>
      <w:fldChar w:fldCharType="separate"/>
    </w:r>
    <w:r w:rsidR="00174CCC">
      <w:rPr>
        <w:rStyle w:val="PageNumber"/>
        <w:noProof/>
        <w:sz w:val="20"/>
        <w:szCs w:val="20"/>
      </w:rPr>
      <w:t>23</w:t>
    </w:r>
    <w:r w:rsidRPr="002D6B0C">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583A" w14:textId="77777777" w:rsidR="002926E3" w:rsidRDefault="002926E3" w:rsidP="00EE6CD2">
      <w:r>
        <w:separator/>
      </w:r>
    </w:p>
  </w:footnote>
  <w:footnote w:type="continuationSeparator" w:id="0">
    <w:p w14:paraId="6BE279D2" w14:textId="77777777" w:rsidR="002926E3" w:rsidRDefault="002926E3"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Header"/>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Pr="0071488F" w:rsidRDefault="005D1537">
    <w:pPr>
      <w:pStyle w:val="Header"/>
      <w:rPr>
        <w:lang w:val="nn-NO"/>
      </w:rPr>
    </w:pPr>
    <w:r w:rsidRPr="0071488F">
      <w:rPr>
        <w:rFonts w:ascii="Calibri" w:hAnsi="Calibri"/>
        <w:sz w:val="20"/>
        <w:szCs w:val="20"/>
        <w:lang w:val="nn-NO"/>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Pr="0071488F" w:rsidRDefault="00DE5CFD">
    <w:pPr>
      <w:pStyle w:val="Header"/>
      <w:rPr>
        <w:lang w:val="nn-NO"/>
      </w:rPr>
    </w:pPr>
    <w:r w:rsidRPr="0071488F">
      <w:rPr>
        <w:rFonts w:ascii="Calibri" w:hAnsi="Calibri"/>
        <w:sz w:val="20"/>
        <w:szCs w:val="20"/>
        <w:lang w:val="nn-NO"/>
      </w:rPr>
      <w:t xml:space="preserve">Bilag til SSA-L – bilag </w:t>
    </w:r>
    <w:r w:rsidR="007053CC" w:rsidRPr="0071488F">
      <w:rPr>
        <w:rFonts w:ascii="Calibri" w:hAnsi="Calibri"/>
        <w:sz w:val="20"/>
        <w:szCs w:val="20"/>
        <w:lang w:val="nn-NO"/>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Pr="0071488F" w:rsidRDefault="007053CC">
    <w:pPr>
      <w:pStyle w:val="Header"/>
      <w:rPr>
        <w:lang w:val="nn-NO"/>
      </w:rPr>
    </w:pPr>
    <w:r w:rsidRPr="0071488F">
      <w:rPr>
        <w:rFonts w:ascii="Calibri" w:hAnsi="Calibri"/>
        <w:sz w:val="20"/>
        <w:szCs w:val="20"/>
        <w:lang w:val="nn-NO"/>
      </w:rPr>
      <w:t>Bilag til SSA-L – bilag 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Pr="0071488F" w:rsidRDefault="007053CC">
    <w:pPr>
      <w:pStyle w:val="Header"/>
      <w:rPr>
        <w:lang w:val="nn-NO"/>
      </w:rPr>
    </w:pPr>
    <w:r w:rsidRPr="0071488F">
      <w:rPr>
        <w:rFonts w:ascii="Calibri" w:hAnsi="Calibri"/>
        <w:sz w:val="20"/>
        <w:szCs w:val="20"/>
        <w:lang w:val="nn-NO"/>
      </w:rPr>
      <w:t>Bilag til SSA-L – bilag 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Pr="0071488F" w:rsidRDefault="007053CC">
    <w:pPr>
      <w:pStyle w:val="Header"/>
      <w:rPr>
        <w:lang w:val="nn-NO"/>
      </w:rPr>
    </w:pPr>
    <w:r w:rsidRPr="0071488F">
      <w:rPr>
        <w:rFonts w:ascii="Calibri" w:hAnsi="Calibri"/>
        <w:sz w:val="20"/>
        <w:szCs w:val="20"/>
        <w:lang w:val="nn-NO"/>
      </w:rPr>
      <w:t>Bilag til SSA-L – bilag 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Pr="0071488F" w:rsidRDefault="007053CC">
    <w:pPr>
      <w:pStyle w:val="Header"/>
      <w:rPr>
        <w:lang w:val="nn-NO"/>
      </w:rPr>
    </w:pPr>
    <w:r w:rsidRPr="0071488F">
      <w:rPr>
        <w:rFonts w:ascii="Calibri" w:hAnsi="Calibri"/>
        <w:sz w:val="20"/>
        <w:szCs w:val="20"/>
        <w:lang w:val="nn-NO"/>
      </w:rPr>
      <w:t>Bilag til SSA-L – bilag 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Pr="0071488F" w:rsidRDefault="007053CC">
    <w:pPr>
      <w:pStyle w:val="Header"/>
      <w:rPr>
        <w:lang w:val="nn-NO"/>
      </w:rPr>
    </w:pPr>
    <w:r w:rsidRPr="0071488F">
      <w:rPr>
        <w:rFonts w:ascii="Calibri" w:hAnsi="Calibri"/>
        <w:sz w:val="20"/>
        <w:szCs w:val="20"/>
        <w:lang w:val="nn-NO"/>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B859"/>
    <w:multiLevelType w:val="hybridMultilevel"/>
    <w:tmpl w:val="FFFFFFFF"/>
    <w:lvl w:ilvl="0" w:tplc="D37CC3E6">
      <w:start w:val="1"/>
      <w:numFmt w:val="bullet"/>
      <w:lvlText w:val="-"/>
      <w:lvlJc w:val="left"/>
      <w:pPr>
        <w:ind w:left="720" w:hanging="360"/>
      </w:pPr>
      <w:rPr>
        <w:rFonts w:ascii="Symbol" w:hAnsi="Symbol" w:hint="default"/>
      </w:rPr>
    </w:lvl>
    <w:lvl w:ilvl="1" w:tplc="C8EEE95E">
      <w:start w:val="1"/>
      <w:numFmt w:val="bullet"/>
      <w:lvlText w:val="o"/>
      <w:lvlJc w:val="left"/>
      <w:pPr>
        <w:ind w:left="1440" w:hanging="360"/>
      </w:pPr>
      <w:rPr>
        <w:rFonts w:ascii="Courier New" w:hAnsi="Courier New" w:hint="default"/>
      </w:rPr>
    </w:lvl>
    <w:lvl w:ilvl="2" w:tplc="6B0053B4">
      <w:start w:val="1"/>
      <w:numFmt w:val="bullet"/>
      <w:lvlText w:val=""/>
      <w:lvlJc w:val="left"/>
      <w:pPr>
        <w:ind w:left="2160" w:hanging="360"/>
      </w:pPr>
      <w:rPr>
        <w:rFonts w:ascii="Wingdings" w:hAnsi="Wingdings" w:hint="default"/>
      </w:rPr>
    </w:lvl>
    <w:lvl w:ilvl="3" w:tplc="89C81E9C">
      <w:start w:val="1"/>
      <w:numFmt w:val="bullet"/>
      <w:lvlText w:val=""/>
      <w:lvlJc w:val="left"/>
      <w:pPr>
        <w:ind w:left="2880" w:hanging="360"/>
      </w:pPr>
      <w:rPr>
        <w:rFonts w:ascii="Symbol" w:hAnsi="Symbol" w:hint="default"/>
      </w:rPr>
    </w:lvl>
    <w:lvl w:ilvl="4" w:tplc="ABECE9E6">
      <w:start w:val="1"/>
      <w:numFmt w:val="bullet"/>
      <w:lvlText w:val="o"/>
      <w:lvlJc w:val="left"/>
      <w:pPr>
        <w:ind w:left="3600" w:hanging="360"/>
      </w:pPr>
      <w:rPr>
        <w:rFonts w:ascii="Courier New" w:hAnsi="Courier New" w:hint="default"/>
      </w:rPr>
    </w:lvl>
    <w:lvl w:ilvl="5" w:tplc="E1E8303C">
      <w:start w:val="1"/>
      <w:numFmt w:val="bullet"/>
      <w:lvlText w:val=""/>
      <w:lvlJc w:val="left"/>
      <w:pPr>
        <w:ind w:left="4320" w:hanging="360"/>
      </w:pPr>
      <w:rPr>
        <w:rFonts w:ascii="Wingdings" w:hAnsi="Wingdings" w:hint="default"/>
      </w:rPr>
    </w:lvl>
    <w:lvl w:ilvl="6" w:tplc="D744F7A2">
      <w:start w:val="1"/>
      <w:numFmt w:val="bullet"/>
      <w:lvlText w:val=""/>
      <w:lvlJc w:val="left"/>
      <w:pPr>
        <w:ind w:left="5040" w:hanging="360"/>
      </w:pPr>
      <w:rPr>
        <w:rFonts w:ascii="Symbol" w:hAnsi="Symbol" w:hint="default"/>
      </w:rPr>
    </w:lvl>
    <w:lvl w:ilvl="7" w:tplc="AE520B60">
      <w:start w:val="1"/>
      <w:numFmt w:val="bullet"/>
      <w:lvlText w:val="o"/>
      <w:lvlJc w:val="left"/>
      <w:pPr>
        <w:ind w:left="5760" w:hanging="360"/>
      </w:pPr>
      <w:rPr>
        <w:rFonts w:ascii="Courier New" w:hAnsi="Courier New" w:hint="default"/>
      </w:rPr>
    </w:lvl>
    <w:lvl w:ilvl="8" w:tplc="C8B0BEA2">
      <w:start w:val="1"/>
      <w:numFmt w:val="bullet"/>
      <w:lvlText w:val=""/>
      <w:lvlJc w:val="left"/>
      <w:pPr>
        <w:ind w:left="6480" w:hanging="360"/>
      </w:pPr>
      <w:rPr>
        <w:rFonts w:ascii="Wingdings" w:hAnsi="Wingdings" w:hint="default"/>
      </w:rPr>
    </w:lvl>
  </w:abstractNum>
  <w:abstractNum w:abstractNumId="1" w15:restartNumberingAfterBreak="0">
    <w:nsid w:val="0076D867"/>
    <w:multiLevelType w:val="hybridMultilevel"/>
    <w:tmpl w:val="FFFFFFFF"/>
    <w:lvl w:ilvl="0" w:tplc="4FE0D7E8">
      <w:start w:val="1"/>
      <w:numFmt w:val="bullet"/>
      <w:lvlText w:val="·"/>
      <w:lvlJc w:val="left"/>
      <w:pPr>
        <w:ind w:left="720" w:hanging="360"/>
      </w:pPr>
      <w:rPr>
        <w:rFonts w:ascii="Symbol" w:hAnsi="Symbol" w:hint="default"/>
      </w:rPr>
    </w:lvl>
    <w:lvl w:ilvl="1" w:tplc="7A08F80C">
      <w:start w:val="1"/>
      <w:numFmt w:val="bullet"/>
      <w:lvlText w:val="o"/>
      <w:lvlJc w:val="left"/>
      <w:pPr>
        <w:ind w:left="1440" w:hanging="360"/>
      </w:pPr>
      <w:rPr>
        <w:rFonts w:ascii="Courier New" w:hAnsi="Courier New" w:hint="default"/>
      </w:rPr>
    </w:lvl>
    <w:lvl w:ilvl="2" w:tplc="66960764">
      <w:start w:val="1"/>
      <w:numFmt w:val="bullet"/>
      <w:lvlText w:val=""/>
      <w:lvlJc w:val="left"/>
      <w:pPr>
        <w:ind w:left="2160" w:hanging="360"/>
      </w:pPr>
      <w:rPr>
        <w:rFonts w:ascii="Wingdings" w:hAnsi="Wingdings" w:hint="default"/>
      </w:rPr>
    </w:lvl>
    <w:lvl w:ilvl="3" w:tplc="F71A48F0">
      <w:start w:val="1"/>
      <w:numFmt w:val="bullet"/>
      <w:lvlText w:val=""/>
      <w:lvlJc w:val="left"/>
      <w:pPr>
        <w:ind w:left="2880" w:hanging="360"/>
      </w:pPr>
      <w:rPr>
        <w:rFonts w:ascii="Symbol" w:hAnsi="Symbol" w:hint="default"/>
      </w:rPr>
    </w:lvl>
    <w:lvl w:ilvl="4" w:tplc="7174DB68">
      <w:start w:val="1"/>
      <w:numFmt w:val="bullet"/>
      <w:lvlText w:val="o"/>
      <w:lvlJc w:val="left"/>
      <w:pPr>
        <w:ind w:left="3600" w:hanging="360"/>
      </w:pPr>
      <w:rPr>
        <w:rFonts w:ascii="Courier New" w:hAnsi="Courier New" w:hint="default"/>
      </w:rPr>
    </w:lvl>
    <w:lvl w:ilvl="5" w:tplc="C8AC266E">
      <w:start w:val="1"/>
      <w:numFmt w:val="bullet"/>
      <w:lvlText w:val=""/>
      <w:lvlJc w:val="left"/>
      <w:pPr>
        <w:ind w:left="4320" w:hanging="360"/>
      </w:pPr>
      <w:rPr>
        <w:rFonts w:ascii="Wingdings" w:hAnsi="Wingdings" w:hint="default"/>
      </w:rPr>
    </w:lvl>
    <w:lvl w:ilvl="6" w:tplc="958C7F04">
      <w:start w:val="1"/>
      <w:numFmt w:val="bullet"/>
      <w:lvlText w:val=""/>
      <w:lvlJc w:val="left"/>
      <w:pPr>
        <w:ind w:left="5040" w:hanging="360"/>
      </w:pPr>
      <w:rPr>
        <w:rFonts w:ascii="Symbol" w:hAnsi="Symbol" w:hint="default"/>
      </w:rPr>
    </w:lvl>
    <w:lvl w:ilvl="7" w:tplc="517697FE">
      <w:start w:val="1"/>
      <w:numFmt w:val="bullet"/>
      <w:lvlText w:val="o"/>
      <w:lvlJc w:val="left"/>
      <w:pPr>
        <w:ind w:left="5760" w:hanging="360"/>
      </w:pPr>
      <w:rPr>
        <w:rFonts w:ascii="Courier New" w:hAnsi="Courier New" w:hint="default"/>
      </w:rPr>
    </w:lvl>
    <w:lvl w:ilvl="8" w:tplc="9618912E">
      <w:start w:val="1"/>
      <w:numFmt w:val="bullet"/>
      <w:lvlText w:val=""/>
      <w:lvlJc w:val="left"/>
      <w:pPr>
        <w:ind w:left="6480" w:hanging="360"/>
      </w:pPr>
      <w:rPr>
        <w:rFonts w:ascii="Wingdings" w:hAnsi="Wingdings" w:hint="default"/>
      </w:rPr>
    </w:lvl>
  </w:abstractNum>
  <w:abstractNum w:abstractNumId="2" w15:restartNumberingAfterBreak="0">
    <w:nsid w:val="025221FC"/>
    <w:multiLevelType w:val="hybridMultilevel"/>
    <w:tmpl w:val="FFFFFFFF"/>
    <w:lvl w:ilvl="0" w:tplc="3F9240AC">
      <w:start w:val="1"/>
      <w:numFmt w:val="bullet"/>
      <w:lvlText w:val=""/>
      <w:lvlJc w:val="left"/>
      <w:pPr>
        <w:ind w:left="720" w:hanging="360"/>
      </w:pPr>
      <w:rPr>
        <w:rFonts w:ascii="Symbol" w:hAnsi="Symbol" w:hint="default"/>
      </w:rPr>
    </w:lvl>
    <w:lvl w:ilvl="1" w:tplc="55921FA8">
      <w:start w:val="1"/>
      <w:numFmt w:val="bullet"/>
      <w:lvlText w:val="o"/>
      <w:lvlJc w:val="left"/>
      <w:pPr>
        <w:ind w:left="1440" w:hanging="360"/>
      </w:pPr>
      <w:rPr>
        <w:rFonts w:ascii="Courier New" w:hAnsi="Courier New" w:hint="default"/>
      </w:rPr>
    </w:lvl>
    <w:lvl w:ilvl="2" w:tplc="C2329972">
      <w:start w:val="1"/>
      <w:numFmt w:val="bullet"/>
      <w:lvlText w:val=""/>
      <w:lvlJc w:val="left"/>
      <w:pPr>
        <w:ind w:left="2160" w:hanging="360"/>
      </w:pPr>
      <w:rPr>
        <w:rFonts w:ascii="Wingdings" w:hAnsi="Wingdings" w:hint="default"/>
      </w:rPr>
    </w:lvl>
    <w:lvl w:ilvl="3" w:tplc="578ADF8C">
      <w:start w:val="1"/>
      <w:numFmt w:val="bullet"/>
      <w:lvlText w:val=""/>
      <w:lvlJc w:val="left"/>
      <w:pPr>
        <w:ind w:left="2880" w:hanging="360"/>
      </w:pPr>
      <w:rPr>
        <w:rFonts w:ascii="Symbol" w:hAnsi="Symbol" w:hint="default"/>
      </w:rPr>
    </w:lvl>
    <w:lvl w:ilvl="4" w:tplc="BCB4EBFC">
      <w:start w:val="1"/>
      <w:numFmt w:val="bullet"/>
      <w:lvlText w:val="o"/>
      <w:lvlJc w:val="left"/>
      <w:pPr>
        <w:ind w:left="3600" w:hanging="360"/>
      </w:pPr>
      <w:rPr>
        <w:rFonts w:ascii="Courier New" w:hAnsi="Courier New" w:hint="default"/>
      </w:rPr>
    </w:lvl>
    <w:lvl w:ilvl="5" w:tplc="D44AD54E">
      <w:start w:val="1"/>
      <w:numFmt w:val="bullet"/>
      <w:lvlText w:val=""/>
      <w:lvlJc w:val="left"/>
      <w:pPr>
        <w:ind w:left="4320" w:hanging="360"/>
      </w:pPr>
      <w:rPr>
        <w:rFonts w:ascii="Wingdings" w:hAnsi="Wingdings" w:hint="default"/>
      </w:rPr>
    </w:lvl>
    <w:lvl w:ilvl="6" w:tplc="A06AA632">
      <w:start w:val="1"/>
      <w:numFmt w:val="bullet"/>
      <w:lvlText w:val=""/>
      <w:lvlJc w:val="left"/>
      <w:pPr>
        <w:ind w:left="5040" w:hanging="360"/>
      </w:pPr>
      <w:rPr>
        <w:rFonts w:ascii="Symbol" w:hAnsi="Symbol" w:hint="default"/>
      </w:rPr>
    </w:lvl>
    <w:lvl w:ilvl="7" w:tplc="6E94C47E">
      <w:start w:val="1"/>
      <w:numFmt w:val="bullet"/>
      <w:lvlText w:val="o"/>
      <w:lvlJc w:val="left"/>
      <w:pPr>
        <w:ind w:left="5760" w:hanging="360"/>
      </w:pPr>
      <w:rPr>
        <w:rFonts w:ascii="Courier New" w:hAnsi="Courier New" w:hint="default"/>
      </w:rPr>
    </w:lvl>
    <w:lvl w:ilvl="8" w:tplc="B6848212">
      <w:start w:val="1"/>
      <w:numFmt w:val="bullet"/>
      <w:lvlText w:val=""/>
      <w:lvlJc w:val="left"/>
      <w:pPr>
        <w:ind w:left="6480" w:hanging="360"/>
      </w:pPr>
      <w:rPr>
        <w:rFonts w:ascii="Wingdings" w:hAnsi="Wingdings" w:hint="default"/>
      </w:rPr>
    </w:lvl>
  </w:abstractNum>
  <w:abstractNum w:abstractNumId="3" w15:restartNumberingAfterBreak="0">
    <w:nsid w:val="045CDDEC"/>
    <w:multiLevelType w:val="hybridMultilevel"/>
    <w:tmpl w:val="FFFFFFFF"/>
    <w:lvl w:ilvl="0" w:tplc="1E74C572">
      <w:start w:val="1"/>
      <w:numFmt w:val="bullet"/>
      <w:lvlText w:val="·"/>
      <w:lvlJc w:val="left"/>
      <w:pPr>
        <w:ind w:left="720" w:hanging="360"/>
      </w:pPr>
      <w:rPr>
        <w:rFonts w:ascii="Symbol" w:hAnsi="Symbol" w:hint="default"/>
      </w:rPr>
    </w:lvl>
    <w:lvl w:ilvl="1" w:tplc="18E6A1BC">
      <w:start w:val="1"/>
      <w:numFmt w:val="bullet"/>
      <w:lvlText w:val="o"/>
      <w:lvlJc w:val="left"/>
      <w:pPr>
        <w:ind w:left="1440" w:hanging="360"/>
      </w:pPr>
      <w:rPr>
        <w:rFonts w:ascii="Courier New" w:hAnsi="Courier New" w:hint="default"/>
      </w:rPr>
    </w:lvl>
    <w:lvl w:ilvl="2" w:tplc="25DCF53A">
      <w:start w:val="1"/>
      <w:numFmt w:val="bullet"/>
      <w:lvlText w:val=""/>
      <w:lvlJc w:val="left"/>
      <w:pPr>
        <w:ind w:left="2160" w:hanging="360"/>
      </w:pPr>
      <w:rPr>
        <w:rFonts w:ascii="Wingdings" w:hAnsi="Wingdings" w:hint="default"/>
      </w:rPr>
    </w:lvl>
    <w:lvl w:ilvl="3" w:tplc="5ED6BF3E">
      <w:start w:val="1"/>
      <w:numFmt w:val="bullet"/>
      <w:lvlText w:val=""/>
      <w:lvlJc w:val="left"/>
      <w:pPr>
        <w:ind w:left="2880" w:hanging="360"/>
      </w:pPr>
      <w:rPr>
        <w:rFonts w:ascii="Symbol" w:hAnsi="Symbol" w:hint="default"/>
      </w:rPr>
    </w:lvl>
    <w:lvl w:ilvl="4" w:tplc="3168A998">
      <w:start w:val="1"/>
      <w:numFmt w:val="bullet"/>
      <w:lvlText w:val="o"/>
      <w:lvlJc w:val="left"/>
      <w:pPr>
        <w:ind w:left="3600" w:hanging="360"/>
      </w:pPr>
      <w:rPr>
        <w:rFonts w:ascii="Courier New" w:hAnsi="Courier New" w:hint="default"/>
      </w:rPr>
    </w:lvl>
    <w:lvl w:ilvl="5" w:tplc="CA12C74A">
      <w:start w:val="1"/>
      <w:numFmt w:val="bullet"/>
      <w:lvlText w:val=""/>
      <w:lvlJc w:val="left"/>
      <w:pPr>
        <w:ind w:left="4320" w:hanging="360"/>
      </w:pPr>
      <w:rPr>
        <w:rFonts w:ascii="Wingdings" w:hAnsi="Wingdings" w:hint="default"/>
      </w:rPr>
    </w:lvl>
    <w:lvl w:ilvl="6" w:tplc="08727302">
      <w:start w:val="1"/>
      <w:numFmt w:val="bullet"/>
      <w:lvlText w:val=""/>
      <w:lvlJc w:val="left"/>
      <w:pPr>
        <w:ind w:left="5040" w:hanging="360"/>
      </w:pPr>
      <w:rPr>
        <w:rFonts w:ascii="Symbol" w:hAnsi="Symbol" w:hint="default"/>
      </w:rPr>
    </w:lvl>
    <w:lvl w:ilvl="7" w:tplc="9EBE77FC">
      <w:start w:val="1"/>
      <w:numFmt w:val="bullet"/>
      <w:lvlText w:val="o"/>
      <w:lvlJc w:val="left"/>
      <w:pPr>
        <w:ind w:left="5760" w:hanging="360"/>
      </w:pPr>
      <w:rPr>
        <w:rFonts w:ascii="Courier New" w:hAnsi="Courier New" w:hint="default"/>
      </w:rPr>
    </w:lvl>
    <w:lvl w:ilvl="8" w:tplc="7B4A37BE">
      <w:start w:val="1"/>
      <w:numFmt w:val="bullet"/>
      <w:lvlText w:val=""/>
      <w:lvlJc w:val="left"/>
      <w:pPr>
        <w:ind w:left="6480" w:hanging="360"/>
      </w:pPr>
      <w:rPr>
        <w:rFonts w:ascii="Wingdings" w:hAnsi="Wingdings" w:hint="default"/>
      </w:rPr>
    </w:lvl>
  </w:abstractNum>
  <w:abstractNum w:abstractNumId="4" w15:restartNumberingAfterBreak="0">
    <w:nsid w:val="06582495"/>
    <w:multiLevelType w:val="hybridMultilevel"/>
    <w:tmpl w:val="FFFFFFFF"/>
    <w:lvl w:ilvl="0" w:tplc="83D0345E">
      <w:start w:val="1"/>
      <w:numFmt w:val="bullet"/>
      <w:lvlText w:val=""/>
      <w:lvlJc w:val="left"/>
      <w:pPr>
        <w:ind w:left="720" w:hanging="360"/>
      </w:pPr>
      <w:rPr>
        <w:rFonts w:ascii="Symbol" w:hAnsi="Symbol" w:hint="default"/>
      </w:rPr>
    </w:lvl>
    <w:lvl w:ilvl="1" w:tplc="6F86D7F2">
      <w:start w:val="1"/>
      <w:numFmt w:val="bullet"/>
      <w:lvlText w:val="o"/>
      <w:lvlJc w:val="left"/>
      <w:pPr>
        <w:ind w:left="1440" w:hanging="360"/>
      </w:pPr>
      <w:rPr>
        <w:rFonts w:ascii="Courier New" w:hAnsi="Courier New" w:hint="default"/>
      </w:rPr>
    </w:lvl>
    <w:lvl w:ilvl="2" w:tplc="F278A9A4">
      <w:start w:val="1"/>
      <w:numFmt w:val="bullet"/>
      <w:lvlText w:val=""/>
      <w:lvlJc w:val="left"/>
      <w:pPr>
        <w:ind w:left="2160" w:hanging="360"/>
      </w:pPr>
      <w:rPr>
        <w:rFonts w:ascii="Wingdings" w:hAnsi="Wingdings" w:hint="default"/>
      </w:rPr>
    </w:lvl>
    <w:lvl w:ilvl="3" w:tplc="A6A81544">
      <w:start w:val="1"/>
      <w:numFmt w:val="bullet"/>
      <w:lvlText w:val=""/>
      <w:lvlJc w:val="left"/>
      <w:pPr>
        <w:ind w:left="2880" w:hanging="360"/>
      </w:pPr>
      <w:rPr>
        <w:rFonts w:ascii="Symbol" w:hAnsi="Symbol" w:hint="default"/>
      </w:rPr>
    </w:lvl>
    <w:lvl w:ilvl="4" w:tplc="415CB83A">
      <w:start w:val="1"/>
      <w:numFmt w:val="bullet"/>
      <w:lvlText w:val="o"/>
      <w:lvlJc w:val="left"/>
      <w:pPr>
        <w:ind w:left="3600" w:hanging="360"/>
      </w:pPr>
      <w:rPr>
        <w:rFonts w:ascii="Courier New" w:hAnsi="Courier New" w:hint="default"/>
      </w:rPr>
    </w:lvl>
    <w:lvl w:ilvl="5" w:tplc="FF005968">
      <w:start w:val="1"/>
      <w:numFmt w:val="bullet"/>
      <w:lvlText w:val=""/>
      <w:lvlJc w:val="left"/>
      <w:pPr>
        <w:ind w:left="4320" w:hanging="360"/>
      </w:pPr>
      <w:rPr>
        <w:rFonts w:ascii="Wingdings" w:hAnsi="Wingdings" w:hint="default"/>
      </w:rPr>
    </w:lvl>
    <w:lvl w:ilvl="6" w:tplc="880CAF3E">
      <w:start w:val="1"/>
      <w:numFmt w:val="bullet"/>
      <w:lvlText w:val=""/>
      <w:lvlJc w:val="left"/>
      <w:pPr>
        <w:ind w:left="5040" w:hanging="360"/>
      </w:pPr>
      <w:rPr>
        <w:rFonts w:ascii="Symbol" w:hAnsi="Symbol" w:hint="default"/>
      </w:rPr>
    </w:lvl>
    <w:lvl w:ilvl="7" w:tplc="50CC0DD6">
      <w:start w:val="1"/>
      <w:numFmt w:val="bullet"/>
      <w:lvlText w:val="o"/>
      <w:lvlJc w:val="left"/>
      <w:pPr>
        <w:ind w:left="5760" w:hanging="360"/>
      </w:pPr>
      <w:rPr>
        <w:rFonts w:ascii="Courier New" w:hAnsi="Courier New" w:hint="default"/>
      </w:rPr>
    </w:lvl>
    <w:lvl w:ilvl="8" w:tplc="0988E126">
      <w:start w:val="1"/>
      <w:numFmt w:val="bullet"/>
      <w:lvlText w:val=""/>
      <w:lvlJc w:val="left"/>
      <w:pPr>
        <w:ind w:left="6480" w:hanging="360"/>
      </w:pPr>
      <w:rPr>
        <w:rFonts w:ascii="Wingdings" w:hAnsi="Wingdings" w:hint="default"/>
      </w:rPr>
    </w:lvl>
  </w:abstractNum>
  <w:abstractNum w:abstractNumId="5" w15:restartNumberingAfterBreak="0">
    <w:nsid w:val="0E230816"/>
    <w:multiLevelType w:val="multilevel"/>
    <w:tmpl w:val="D24A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A9D1B0"/>
    <w:multiLevelType w:val="hybridMultilevel"/>
    <w:tmpl w:val="FFFFFFFF"/>
    <w:lvl w:ilvl="0" w:tplc="6B12EB30">
      <w:start w:val="1"/>
      <w:numFmt w:val="bullet"/>
      <w:lvlText w:val="·"/>
      <w:lvlJc w:val="left"/>
      <w:pPr>
        <w:ind w:left="720" w:hanging="360"/>
      </w:pPr>
      <w:rPr>
        <w:rFonts w:ascii="Symbol" w:hAnsi="Symbol" w:hint="default"/>
      </w:rPr>
    </w:lvl>
    <w:lvl w:ilvl="1" w:tplc="3F20445A">
      <w:start w:val="1"/>
      <w:numFmt w:val="bullet"/>
      <w:lvlText w:val="o"/>
      <w:lvlJc w:val="left"/>
      <w:pPr>
        <w:ind w:left="1440" w:hanging="360"/>
      </w:pPr>
      <w:rPr>
        <w:rFonts w:ascii="Courier New" w:hAnsi="Courier New" w:hint="default"/>
      </w:rPr>
    </w:lvl>
    <w:lvl w:ilvl="2" w:tplc="8B2EDBEA">
      <w:start w:val="1"/>
      <w:numFmt w:val="bullet"/>
      <w:lvlText w:val=""/>
      <w:lvlJc w:val="left"/>
      <w:pPr>
        <w:ind w:left="2160" w:hanging="360"/>
      </w:pPr>
      <w:rPr>
        <w:rFonts w:ascii="Wingdings" w:hAnsi="Wingdings" w:hint="default"/>
      </w:rPr>
    </w:lvl>
    <w:lvl w:ilvl="3" w:tplc="25F2F818">
      <w:start w:val="1"/>
      <w:numFmt w:val="bullet"/>
      <w:lvlText w:val=""/>
      <w:lvlJc w:val="left"/>
      <w:pPr>
        <w:ind w:left="2880" w:hanging="360"/>
      </w:pPr>
      <w:rPr>
        <w:rFonts w:ascii="Symbol" w:hAnsi="Symbol" w:hint="default"/>
      </w:rPr>
    </w:lvl>
    <w:lvl w:ilvl="4" w:tplc="3362BF1E">
      <w:start w:val="1"/>
      <w:numFmt w:val="bullet"/>
      <w:lvlText w:val="o"/>
      <w:lvlJc w:val="left"/>
      <w:pPr>
        <w:ind w:left="3600" w:hanging="360"/>
      </w:pPr>
      <w:rPr>
        <w:rFonts w:ascii="Courier New" w:hAnsi="Courier New" w:hint="default"/>
      </w:rPr>
    </w:lvl>
    <w:lvl w:ilvl="5" w:tplc="6EB6C97C">
      <w:start w:val="1"/>
      <w:numFmt w:val="bullet"/>
      <w:lvlText w:val=""/>
      <w:lvlJc w:val="left"/>
      <w:pPr>
        <w:ind w:left="4320" w:hanging="360"/>
      </w:pPr>
      <w:rPr>
        <w:rFonts w:ascii="Wingdings" w:hAnsi="Wingdings" w:hint="default"/>
      </w:rPr>
    </w:lvl>
    <w:lvl w:ilvl="6" w:tplc="3F9805C4">
      <w:start w:val="1"/>
      <w:numFmt w:val="bullet"/>
      <w:lvlText w:val=""/>
      <w:lvlJc w:val="left"/>
      <w:pPr>
        <w:ind w:left="5040" w:hanging="360"/>
      </w:pPr>
      <w:rPr>
        <w:rFonts w:ascii="Symbol" w:hAnsi="Symbol" w:hint="default"/>
      </w:rPr>
    </w:lvl>
    <w:lvl w:ilvl="7" w:tplc="A562234A">
      <w:start w:val="1"/>
      <w:numFmt w:val="bullet"/>
      <w:lvlText w:val="o"/>
      <w:lvlJc w:val="left"/>
      <w:pPr>
        <w:ind w:left="5760" w:hanging="360"/>
      </w:pPr>
      <w:rPr>
        <w:rFonts w:ascii="Courier New" w:hAnsi="Courier New" w:hint="default"/>
      </w:rPr>
    </w:lvl>
    <w:lvl w:ilvl="8" w:tplc="1D36F97A">
      <w:start w:val="1"/>
      <w:numFmt w:val="bullet"/>
      <w:lvlText w:val=""/>
      <w:lvlJc w:val="left"/>
      <w:pPr>
        <w:ind w:left="6480" w:hanging="360"/>
      </w:pPr>
      <w:rPr>
        <w:rFonts w:ascii="Wingdings" w:hAnsi="Wingdings" w:hint="default"/>
      </w:rPr>
    </w:lvl>
  </w:abstractNum>
  <w:abstractNum w:abstractNumId="7" w15:restartNumberingAfterBreak="0">
    <w:nsid w:val="14304120"/>
    <w:multiLevelType w:val="hybridMultilevel"/>
    <w:tmpl w:val="FFFFFFFF"/>
    <w:lvl w:ilvl="0" w:tplc="881042F8">
      <w:start w:val="1"/>
      <w:numFmt w:val="bullet"/>
      <w:lvlText w:val="·"/>
      <w:lvlJc w:val="left"/>
      <w:pPr>
        <w:ind w:left="720" w:hanging="360"/>
      </w:pPr>
      <w:rPr>
        <w:rFonts w:ascii="Symbol" w:hAnsi="Symbol" w:hint="default"/>
      </w:rPr>
    </w:lvl>
    <w:lvl w:ilvl="1" w:tplc="86528332">
      <w:start w:val="1"/>
      <w:numFmt w:val="bullet"/>
      <w:lvlText w:val="o"/>
      <w:lvlJc w:val="left"/>
      <w:pPr>
        <w:ind w:left="1440" w:hanging="360"/>
      </w:pPr>
      <w:rPr>
        <w:rFonts w:ascii="Courier New" w:hAnsi="Courier New" w:hint="default"/>
      </w:rPr>
    </w:lvl>
    <w:lvl w:ilvl="2" w:tplc="901A9F0E">
      <w:start w:val="1"/>
      <w:numFmt w:val="bullet"/>
      <w:lvlText w:val=""/>
      <w:lvlJc w:val="left"/>
      <w:pPr>
        <w:ind w:left="2160" w:hanging="360"/>
      </w:pPr>
      <w:rPr>
        <w:rFonts w:ascii="Wingdings" w:hAnsi="Wingdings" w:hint="default"/>
      </w:rPr>
    </w:lvl>
    <w:lvl w:ilvl="3" w:tplc="656083D8">
      <w:start w:val="1"/>
      <w:numFmt w:val="bullet"/>
      <w:lvlText w:val=""/>
      <w:lvlJc w:val="left"/>
      <w:pPr>
        <w:ind w:left="2880" w:hanging="360"/>
      </w:pPr>
      <w:rPr>
        <w:rFonts w:ascii="Symbol" w:hAnsi="Symbol" w:hint="default"/>
      </w:rPr>
    </w:lvl>
    <w:lvl w:ilvl="4" w:tplc="7B329328">
      <w:start w:val="1"/>
      <w:numFmt w:val="bullet"/>
      <w:lvlText w:val="o"/>
      <w:lvlJc w:val="left"/>
      <w:pPr>
        <w:ind w:left="3600" w:hanging="360"/>
      </w:pPr>
      <w:rPr>
        <w:rFonts w:ascii="Courier New" w:hAnsi="Courier New" w:hint="default"/>
      </w:rPr>
    </w:lvl>
    <w:lvl w:ilvl="5" w:tplc="ED6CEB64">
      <w:start w:val="1"/>
      <w:numFmt w:val="bullet"/>
      <w:lvlText w:val=""/>
      <w:lvlJc w:val="left"/>
      <w:pPr>
        <w:ind w:left="4320" w:hanging="360"/>
      </w:pPr>
      <w:rPr>
        <w:rFonts w:ascii="Wingdings" w:hAnsi="Wingdings" w:hint="default"/>
      </w:rPr>
    </w:lvl>
    <w:lvl w:ilvl="6" w:tplc="F8300FFC">
      <w:start w:val="1"/>
      <w:numFmt w:val="bullet"/>
      <w:lvlText w:val=""/>
      <w:lvlJc w:val="left"/>
      <w:pPr>
        <w:ind w:left="5040" w:hanging="360"/>
      </w:pPr>
      <w:rPr>
        <w:rFonts w:ascii="Symbol" w:hAnsi="Symbol" w:hint="default"/>
      </w:rPr>
    </w:lvl>
    <w:lvl w:ilvl="7" w:tplc="9A788F78">
      <w:start w:val="1"/>
      <w:numFmt w:val="bullet"/>
      <w:lvlText w:val="o"/>
      <w:lvlJc w:val="left"/>
      <w:pPr>
        <w:ind w:left="5760" w:hanging="360"/>
      </w:pPr>
      <w:rPr>
        <w:rFonts w:ascii="Courier New" w:hAnsi="Courier New" w:hint="default"/>
      </w:rPr>
    </w:lvl>
    <w:lvl w:ilvl="8" w:tplc="95EAA834">
      <w:start w:val="1"/>
      <w:numFmt w:val="bullet"/>
      <w:lvlText w:val=""/>
      <w:lvlJc w:val="left"/>
      <w:pPr>
        <w:ind w:left="6480" w:hanging="360"/>
      </w:pPr>
      <w:rPr>
        <w:rFonts w:ascii="Wingdings" w:hAnsi="Wingdings" w:hint="default"/>
      </w:rPr>
    </w:lvl>
  </w:abstractNum>
  <w:abstractNum w:abstractNumId="8" w15:restartNumberingAfterBreak="0">
    <w:nsid w:val="165DF4C3"/>
    <w:multiLevelType w:val="hybridMultilevel"/>
    <w:tmpl w:val="FFFFFFFF"/>
    <w:lvl w:ilvl="0" w:tplc="D40C6A18">
      <w:start w:val="1"/>
      <w:numFmt w:val="bullet"/>
      <w:lvlText w:val="·"/>
      <w:lvlJc w:val="left"/>
      <w:pPr>
        <w:ind w:left="720" w:hanging="360"/>
      </w:pPr>
      <w:rPr>
        <w:rFonts w:ascii="Symbol" w:hAnsi="Symbol" w:hint="default"/>
      </w:rPr>
    </w:lvl>
    <w:lvl w:ilvl="1" w:tplc="A31ABD74">
      <w:start w:val="1"/>
      <w:numFmt w:val="bullet"/>
      <w:lvlText w:val="o"/>
      <w:lvlJc w:val="left"/>
      <w:pPr>
        <w:ind w:left="1440" w:hanging="360"/>
      </w:pPr>
      <w:rPr>
        <w:rFonts w:ascii="Courier New" w:hAnsi="Courier New" w:hint="default"/>
      </w:rPr>
    </w:lvl>
    <w:lvl w:ilvl="2" w:tplc="864EBDCE">
      <w:start w:val="1"/>
      <w:numFmt w:val="bullet"/>
      <w:lvlText w:val=""/>
      <w:lvlJc w:val="left"/>
      <w:pPr>
        <w:ind w:left="2160" w:hanging="360"/>
      </w:pPr>
      <w:rPr>
        <w:rFonts w:ascii="Wingdings" w:hAnsi="Wingdings" w:hint="default"/>
      </w:rPr>
    </w:lvl>
    <w:lvl w:ilvl="3" w:tplc="31ACF8B2">
      <w:start w:val="1"/>
      <w:numFmt w:val="bullet"/>
      <w:lvlText w:val=""/>
      <w:lvlJc w:val="left"/>
      <w:pPr>
        <w:ind w:left="2880" w:hanging="360"/>
      </w:pPr>
      <w:rPr>
        <w:rFonts w:ascii="Symbol" w:hAnsi="Symbol" w:hint="default"/>
      </w:rPr>
    </w:lvl>
    <w:lvl w:ilvl="4" w:tplc="4A0C10C6">
      <w:start w:val="1"/>
      <w:numFmt w:val="bullet"/>
      <w:lvlText w:val="o"/>
      <w:lvlJc w:val="left"/>
      <w:pPr>
        <w:ind w:left="3600" w:hanging="360"/>
      </w:pPr>
      <w:rPr>
        <w:rFonts w:ascii="Courier New" w:hAnsi="Courier New" w:hint="default"/>
      </w:rPr>
    </w:lvl>
    <w:lvl w:ilvl="5" w:tplc="CC322AB2">
      <w:start w:val="1"/>
      <w:numFmt w:val="bullet"/>
      <w:lvlText w:val=""/>
      <w:lvlJc w:val="left"/>
      <w:pPr>
        <w:ind w:left="4320" w:hanging="360"/>
      </w:pPr>
      <w:rPr>
        <w:rFonts w:ascii="Wingdings" w:hAnsi="Wingdings" w:hint="default"/>
      </w:rPr>
    </w:lvl>
    <w:lvl w:ilvl="6" w:tplc="659C6EC4">
      <w:start w:val="1"/>
      <w:numFmt w:val="bullet"/>
      <w:lvlText w:val=""/>
      <w:lvlJc w:val="left"/>
      <w:pPr>
        <w:ind w:left="5040" w:hanging="360"/>
      </w:pPr>
      <w:rPr>
        <w:rFonts w:ascii="Symbol" w:hAnsi="Symbol" w:hint="default"/>
      </w:rPr>
    </w:lvl>
    <w:lvl w:ilvl="7" w:tplc="F2D44C04">
      <w:start w:val="1"/>
      <w:numFmt w:val="bullet"/>
      <w:lvlText w:val="o"/>
      <w:lvlJc w:val="left"/>
      <w:pPr>
        <w:ind w:left="5760" w:hanging="360"/>
      </w:pPr>
      <w:rPr>
        <w:rFonts w:ascii="Courier New" w:hAnsi="Courier New" w:hint="default"/>
      </w:rPr>
    </w:lvl>
    <w:lvl w:ilvl="8" w:tplc="CC243262">
      <w:start w:val="1"/>
      <w:numFmt w:val="bullet"/>
      <w:lvlText w:val=""/>
      <w:lvlJc w:val="left"/>
      <w:pPr>
        <w:ind w:left="6480" w:hanging="360"/>
      </w:pPr>
      <w:rPr>
        <w:rFonts w:ascii="Wingdings" w:hAnsi="Wingdings" w:hint="default"/>
      </w:rPr>
    </w:lvl>
  </w:abstractNum>
  <w:abstractNum w:abstractNumId="9" w15:restartNumberingAfterBreak="0">
    <w:nsid w:val="18AC618F"/>
    <w:multiLevelType w:val="hybridMultilevel"/>
    <w:tmpl w:val="FFFFFFFF"/>
    <w:lvl w:ilvl="0" w:tplc="CA42FED0">
      <w:start w:val="1"/>
      <w:numFmt w:val="bullet"/>
      <w:lvlText w:val=""/>
      <w:lvlJc w:val="left"/>
      <w:pPr>
        <w:ind w:left="720" w:hanging="360"/>
      </w:pPr>
      <w:rPr>
        <w:rFonts w:ascii="Symbol" w:hAnsi="Symbol" w:hint="default"/>
      </w:rPr>
    </w:lvl>
    <w:lvl w:ilvl="1" w:tplc="19483220">
      <w:start w:val="1"/>
      <w:numFmt w:val="bullet"/>
      <w:lvlText w:val="o"/>
      <w:lvlJc w:val="left"/>
      <w:pPr>
        <w:ind w:left="1440" w:hanging="360"/>
      </w:pPr>
      <w:rPr>
        <w:rFonts w:ascii="Courier New" w:hAnsi="Courier New" w:hint="default"/>
      </w:rPr>
    </w:lvl>
    <w:lvl w:ilvl="2" w:tplc="7D56CD14">
      <w:start w:val="1"/>
      <w:numFmt w:val="bullet"/>
      <w:lvlText w:val=""/>
      <w:lvlJc w:val="left"/>
      <w:pPr>
        <w:ind w:left="2160" w:hanging="360"/>
      </w:pPr>
      <w:rPr>
        <w:rFonts w:ascii="Wingdings" w:hAnsi="Wingdings" w:hint="default"/>
      </w:rPr>
    </w:lvl>
    <w:lvl w:ilvl="3" w:tplc="26027B0A">
      <w:start w:val="1"/>
      <w:numFmt w:val="bullet"/>
      <w:lvlText w:val=""/>
      <w:lvlJc w:val="left"/>
      <w:pPr>
        <w:ind w:left="2880" w:hanging="360"/>
      </w:pPr>
      <w:rPr>
        <w:rFonts w:ascii="Symbol" w:hAnsi="Symbol" w:hint="default"/>
      </w:rPr>
    </w:lvl>
    <w:lvl w:ilvl="4" w:tplc="A978D14C">
      <w:start w:val="1"/>
      <w:numFmt w:val="bullet"/>
      <w:lvlText w:val="o"/>
      <w:lvlJc w:val="left"/>
      <w:pPr>
        <w:ind w:left="3600" w:hanging="360"/>
      </w:pPr>
      <w:rPr>
        <w:rFonts w:ascii="Courier New" w:hAnsi="Courier New" w:hint="default"/>
      </w:rPr>
    </w:lvl>
    <w:lvl w:ilvl="5" w:tplc="C8E476E0">
      <w:start w:val="1"/>
      <w:numFmt w:val="bullet"/>
      <w:lvlText w:val=""/>
      <w:lvlJc w:val="left"/>
      <w:pPr>
        <w:ind w:left="4320" w:hanging="360"/>
      </w:pPr>
      <w:rPr>
        <w:rFonts w:ascii="Wingdings" w:hAnsi="Wingdings" w:hint="default"/>
      </w:rPr>
    </w:lvl>
    <w:lvl w:ilvl="6" w:tplc="E7506704">
      <w:start w:val="1"/>
      <w:numFmt w:val="bullet"/>
      <w:lvlText w:val=""/>
      <w:lvlJc w:val="left"/>
      <w:pPr>
        <w:ind w:left="5040" w:hanging="360"/>
      </w:pPr>
      <w:rPr>
        <w:rFonts w:ascii="Symbol" w:hAnsi="Symbol" w:hint="default"/>
      </w:rPr>
    </w:lvl>
    <w:lvl w:ilvl="7" w:tplc="A4EA1992">
      <w:start w:val="1"/>
      <w:numFmt w:val="bullet"/>
      <w:lvlText w:val="o"/>
      <w:lvlJc w:val="left"/>
      <w:pPr>
        <w:ind w:left="5760" w:hanging="360"/>
      </w:pPr>
      <w:rPr>
        <w:rFonts w:ascii="Courier New" w:hAnsi="Courier New" w:hint="default"/>
      </w:rPr>
    </w:lvl>
    <w:lvl w:ilvl="8" w:tplc="53125E9E">
      <w:start w:val="1"/>
      <w:numFmt w:val="bullet"/>
      <w:lvlText w:val=""/>
      <w:lvlJc w:val="left"/>
      <w:pPr>
        <w:ind w:left="6480" w:hanging="360"/>
      </w:pPr>
      <w:rPr>
        <w:rFonts w:ascii="Wingdings" w:hAnsi="Wingdings" w:hint="default"/>
      </w:rPr>
    </w:lvl>
  </w:abstractNum>
  <w:abstractNum w:abstractNumId="10" w15:restartNumberingAfterBreak="0">
    <w:nsid w:val="1B223EE1"/>
    <w:multiLevelType w:val="hybridMultilevel"/>
    <w:tmpl w:val="FFFFFFFF"/>
    <w:lvl w:ilvl="0" w:tplc="5BBA71AA">
      <w:start w:val="1"/>
      <w:numFmt w:val="bullet"/>
      <w:lvlText w:val="-"/>
      <w:lvlJc w:val="left"/>
      <w:pPr>
        <w:ind w:left="720" w:hanging="360"/>
      </w:pPr>
      <w:rPr>
        <w:rFonts w:ascii="&quot;&quot;Arial&quot;,sans-serif&quot;,serif" w:hAnsi="&quot;&quot;Arial&quot;,sans-serif&quot;,serif" w:hint="default"/>
      </w:rPr>
    </w:lvl>
    <w:lvl w:ilvl="1" w:tplc="F378E7F6">
      <w:start w:val="1"/>
      <w:numFmt w:val="bullet"/>
      <w:lvlText w:val="o"/>
      <w:lvlJc w:val="left"/>
      <w:pPr>
        <w:ind w:left="1440" w:hanging="360"/>
      </w:pPr>
      <w:rPr>
        <w:rFonts w:ascii="Courier New" w:hAnsi="Courier New" w:hint="default"/>
      </w:rPr>
    </w:lvl>
    <w:lvl w:ilvl="2" w:tplc="86D41614">
      <w:start w:val="1"/>
      <w:numFmt w:val="bullet"/>
      <w:lvlText w:val=""/>
      <w:lvlJc w:val="left"/>
      <w:pPr>
        <w:ind w:left="2160" w:hanging="360"/>
      </w:pPr>
      <w:rPr>
        <w:rFonts w:ascii="Wingdings" w:hAnsi="Wingdings" w:hint="default"/>
      </w:rPr>
    </w:lvl>
    <w:lvl w:ilvl="3" w:tplc="6472C9DE">
      <w:start w:val="1"/>
      <w:numFmt w:val="bullet"/>
      <w:lvlText w:val=""/>
      <w:lvlJc w:val="left"/>
      <w:pPr>
        <w:ind w:left="2880" w:hanging="360"/>
      </w:pPr>
      <w:rPr>
        <w:rFonts w:ascii="Symbol" w:hAnsi="Symbol" w:hint="default"/>
      </w:rPr>
    </w:lvl>
    <w:lvl w:ilvl="4" w:tplc="D2CA2EE8">
      <w:start w:val="1"/>
      <w:numFmt w:val="bullet"/>
      <w:lvlText w:val="o"/>
      <w:lvlJc w:val="left"/>
      <w:pPr>
        <w:ind w:left="3600" w:hanging="360"/>
      </w:pPr>
      <w:rPr>
        <w:rFonts w:ascii="Courier New" w:hAnsi="Courier New" w:hint="default"/>
      </w:rPr>
    </w:lvl>
    <w:lvl w:ilvl="5" w:tplc="D7AA22F4">
      <w:start w:val="1"/>
      <w:numFmt w:val="bullet"/>
      <w:lvlText w:val=""/>
      <w:lvlJc w:val="left"/>
      <w:pPr>
        <w:ind w:left="4320" w:hanging="360"/>
      </w:pPr>
      <w:rPr>
        <w:rFonts w:ascii="Wingdings" w:hAnsi="Wingdings" w:hint="default"/>
      </w:rPr>
    </w:lvl>
    <w:lvl w:ilvl="6" w:tplc="69BE3F5A">
      <w:start w:val="1"/>
      <w:numFmt w:val="bullet"/>
      <w:lvlText w:val=""/>
      <w:lvlJc w:val="left"/>
      <w:pPr>
        <w:ind w:left="5040" w:hanging="360"/>
      </w:pPr>
      <w:rPr>
        <w:rFonts w:ascii="Symbol" w:hAnsi="Symbol" w:hint="default"/>
      </w:rPr>
    </w:lvl>
    <w:lvl w:ilvl="7" w:tplc="CF5EC4D4">
      <w:start w:val="1"/>
      <w:numFmt w:val="bullet"/>
      <w:lvlText w:val="o"/>
      <w:lvlJc w:val="left"/>
      <w:pPr>
        <w:ind w:left="5760" w:hanging="360"/>
      </w:pPr>
      <w:rPr>
        <w:rFonts w:ascii="Courier New" w:hAnsi="Courier New" w:hint="default"/>
      </w:rPr>
    </w:lvl>
    <w:lvl w:ilvl="8" w:tplc="8A42AD18">
      <w:start w:val="1"/>
      <w:numFmt w:val="bullet"/>
      <w:lvlText w:val=""/>
      <w:lvlJc w:val="left"/>
      <w:pPr>
        <w:ind w:left="6480" w:hanging="360"/>
      </w:pPr>
      <w:rPr>
        <w:rFonts w:ascii="Wingdings" w:hAnsi="Wingdings" w:hint="default"/>
      </w:rPr>
    </w:lvl>
  </w:abstractNum>
  <w:abstractNum w:abstractNumId="11" w15:restartNumberingAfterBreak="0">
    <w:nsid w:val="1B720873"/>
    <w:multiLevelType w:val="hybridMultilevel"/>
    <w:tmpl w:val="26A61A2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0F063E0"/>
    <w:multiLevelType w:val="hybridMultilevel"/>
    <w:tmpl w:val="FFFFFFFF"/>
    <w:lvl w:ilvl="0" w:tplc="CA64E53A">
      <w:start w:val="1"/>
      <w:numFmt w:val="bullet"/>
      <w:lvlText w:val="·"/>
      <w:lvlJc w:val="left"/>
      <w:pPr>
        <w:ind w:left="720" w:hanging="360"/>
      </w:pPr>
      <w:rPr>
        <w:rFonts w:ascii="Symbol" w:hAnsi="Symbol" w:hint="default"/>
      </w:rPr>
    </w:lvl>
    <w:lvl w:ilvl="1" w:tplc="662E57F2">
      <w:start w:val="1"/>
      <w:numFmt w:val="bullet"/>
      <w:lvlText w:val="o"/>
      <w:lvlJc w:val="left"/>
      <w:pPr>
        <w:ind w:left="1440" w:hanging="360"/>
      </w:pPr>
      <w:rPr>
        <w:rFonts w:ascii="Courier New" w:hAnsi="Courier New" w:hint="default"/>
      </w:rPr>
    </w:lvl>
    <w:lvl w:ilvl="2" w:tplc="6A8AC6D4">
      <w:start w:val="1"/>
      <w:numFmt w:val="bullet"/>
      <w:lvlText w:val=""/>
      <w:lvlJc w:val="left"/>
      <w:pPr>
        <w:ind w:left="2160" w:hanging="360"/>
      </w:pPr>
      <w:rPr>
        <w:rFonts w:ascii="Wingdings" w:hAnsi="Wingdings" w:hint="default"/>
      </w:rPr>
    </w:lvl>
    <w:lvl w:ilvl="3" w:tplc="3D0EB324">
      <w:start w:val="1"/>
      <w:numFmt w:val="bullet"/>
      <w:lvlText w:val=""/>
      <w:lvlJc w:val="left"/>
      <w:pPr>
        <w:ind w:left="2880" w:hanging="360"/>
      </w:pPr>
      <w:rPr>
        <w:rFonts w:ascii="Symbol" w:hAnsi="Symbol" w:hint="default"/>
      </w:rPr>
    </w:lvl>
    <w:lvl w:ilvl="4" w:tplc="F41A2BA8">
      <w:start w:val="1"/>
      <w:numFmt w:val="bullet"/>
      <w:lvlText w:val="o"/>
      <w:lvlJc w:val="left"/>
      <w:pPr>
        <w:ind w:left="3600" w:hanging="360"/>
      </w:pPr>
      <w:rPr>
        <w:rFonts w:ascii="Courier New" w:hAnsi="Courier New" w:hint="default"/>
      </w:rPr>
    </w:lvl>
    <w:lvl w:ilvl="5" w:tplc="504C0C08">
      <w:start w:val="1"/>
      <w:numFmt w:val="bullet"/>
      <w:lvlText w:val=""/>
      <w:lvlJc w:val="left"/>
      <w:pPr>
        <w:ind w:left="4320" w:hanging="360"/>
      </w:pPr>
      <w:rPr>
        <w:rFonts w:ascii="Wingdings" w:hAnsi="Wingdings" w:hint="default"/>
      </w:rPr>
    </w:lvl>
    <w:lvl w:ilvl="6" w:tplc="CA3633A4">
      <w:start w:val="1"/>
      <w:numFmt w:val="bullet"/>
      <w:lvlText w:val=""/>
      <w:lvlJc w:val="left"/>
      <w:pPr>
        <w:ind w:left="5040" w:hanging="360"/>
      </w:pPr>
      <w:rPr>
        <w:rFonts w:ascii="Symbol" w:hAnsi="Symbol" w:hint="default"/>
      </w:rPr>
    </w:lvl>
    <w:lvl w:ilvl="7" w:tplc="A78AE5AE">
      <w:start w:val="1"/>
      <w:numFmt w:val="bullet"/>
      <w:lvlText w:val="o"/>
      <w:lvlJc w:val="left"/>
      <w:pPr>
        <w:ind w:left="5760" w:hanging="360"/>
      </w:pPr>
      <w:rPr>
        <w:rFonts w:ascii="Courier New" w:hAnsi="Courier New" w:hint="default"/>
      </w:rPr>
    </w:lvl>
    <w:lvl w:ilvl="8" w:tplc="0492C3DE">
      <w:start w:val="1"/>
      <w:numFmt w:val="bullet"/>
      <w:lvlText w:val=""/>
      <w:lvlJc w:val="left"/>
      <w:pPr>
        <w:ind w:left="6480" w:hanging="360"/>
      </w:pPr>
      <w:rPr>
        <w:rFonts w:ascii="Wingdings" w:hAnsi="Wingdings" w:hint="default"/>
      </w:rPr>
    </w:lvl>
  </w:abstractNum>
  <w:abstractNum w:abstractNumId="13" w15:restartNumberingAfterBreak="0">
    <w:nsid w:val="219E5DFB"/>
    <w:multiLevelType w:val="hybridMultilevel"/>
    <w:tmpl w:val="723268FA"/>
    <w:lvl w:ilvl="0" w:tplc="0414000F">
      <w:start w:val="1"/>
      <w:numFmt w:val="decimal"/>
      <w:lvlText w:val="%1."/>
      <w:lvlJc w:val="left"/>
      <w:pPr>
        <w:ind w:left="0" w:hanging="360"/>
      </w:pPr>
      <w:rPr>
        <w:rFonts w:hint="default"/>
        <w:color w:val="000000" w:themeColor="text1"/>
      </w:rPr>
    </w:lvl>
    <w:lvl w:ilvl="1" w:tplc="04140019" w:tentative="1">
      <w:start w:val="1"/>
      <w:numFmt w:val="lowerLetter"/>
      <w:lvlText w:val="%2."/>
      <w:lvlJc w:val="left"/>
      <w:pPr>
        <w:ind w:left="720" w:hanging="360"/>
      </w:pPr>
    </w:lvl>
    <w:lvl w:ilvl="2" w:tplc="0414001B" w:tentative="1">
      <w:start w:val="1"/>
      <w:numFmt w:val="lowerRoman"/>
      <w:lvlText w:val="%3."/>
      <w:lvlJc w:val="right"/>
      <w:pPr>
        <w:ind w:left="1440" w:hanging="180"/>
      </w:pPr>
    </w:lvl>
    <w:lvl w:ilvl="3" w:tplc="0414000F" w:tentative="1">
      <w:start w:val="1"/>
      <w:numFmt w:val="decimal"/>
      <w:lvlText w:val="%4."/>
      <w:lvlJc w:val="left"/>
      <w:pPr>
        <w:ind w:left="2160" w:hanging="360"/>
      </w:pPr>
    </w:lvl>
    <w:lvl w:ilvl="4" w:tplc="04140019" w:tentative="1">
      <w:start w:val="1"/>
      <w:numFmt w:val="lowerLetter"/>
      <w:lvlText w:val="%5."/>
      <w:lvlJc w:val="left"/>
      <w:pPr>
        <w:ind w:left="2880" w:hanging="360"/>
      </w:pPr>
    </w:lvl>
    <w:lvl w:ilvl="5" w:tplc="0414001B" w:tentative="1">
      <w:start w:val="1"/>
      <w:numFmt w:val="lowerRoman"/>
      <w:lvlText w:val="%6."/>
      <w:lvlJc w:val="right"/>
      <w:pPr>
        <w:ind w:left="3600" w:hanging="180"/>
      </w:pPr>
    </w:lvl>
    <w:lvl w:ilvl="6" w:tplc="0414000F" w:tentative="1">
      <w:start w:val="1"/>
      <w:numFmt w:val="decimal"/>
      <w:lvlText w:val="%7."/>
      <w:lvlJc w:val="left"/>
      <w:pPr>
        <w:ind w:left="4320" w:hanging="360"/>
      </w:pPr>
    </w:lvl>
    <w:lvl w:ilvl="7" w:tplc="04140019" w:tentative="1">
      <w:start w:val="1"/>
      <w:numFmt w:val="lowerLetter"/>
      <w:lvlText w:val="%8."/>
      <w:lvlJc w:val="left"/>
      <w:pPr>
        <w:ind w:left="5040" w:hanging="360"/>
      </w:pPr>
    </w:lvl>
    <w:lvl w:ilvl="8" w:tplc="0414001B" w:tentative="1">
      <w:start w:val="1"/>
      <w:numFmt w:val="lowerRoman"/>
      <w:lvlText w:val="%9."/>
      <w:lvlJc w:val="right"/>
      <w:pPr>
        <w:ind w:left="5760" w:hanging="180"/>
      </w:pPr>
    </w:lvl>
  </w:abstractNum>
  <w:abstractNum w:abstractNumId="14" w15:restartNumberingAfterBreak="0">
    <w:nsid w:val="255C9FFA"/>
    <w:multiLevelType w:val="hybridMultilevel"/>
    <w:tmpl w:val="FFFFFFFF"/>
    <w:lvl w:ilvl="0" w:tplc="D7520D70">
      <w:start w:val="1"/>
      <w:numFmt w:val="bullet"/>
      <w:lvlText w:val="·"/>
      <w:lvlJc w:val="left"/>
      <w:pPr>
        <w:ind w:left="720" w:hanging="360"/>
      </w:pPr>
      <w:rPr>
        <w:rFonts w:ascii="Symbol" w:hAnsi="Symbol" w:hint="default"/>
      </w:rPr>
    </w:lvl>
    <w:lvl w:ilvl="1" w:tplc="0636B984">
      <w:start w:val="1"/>
      <w:numFmt w:val="bullet"/>
      <w:lvlText w:val="o"/>
      <w:lvlJc w:val="left"/>
      <w:pPr>
        <w:ind w:left="1440" w:hanging="360"/>
      </w:pPr>
      <w:rPr>
        <w:rFonts w:ascii="Courier New" w:hAnsi="Courier New" w:hint="default"/>
      </w:rPr>
    </w:lvl>
    <w:lvl w:ilvl="2" w:tplc="B4103698">
      <w:start w:val="1"/>
      <w:numFmt w:val="bullet"/>
      <w:lvlText w:val=""/>
      <w:lvlJc w:val="left"/>
      <w:pPr>
        <w:ind w:left="2160" w:hanging="360"/>
      </w:pPr>
      <w:rPr>
        <w:rFonts w:ascii="Wingdings" w:hAnsi="Wingdings" w:hint="default"/>
      </w:rPr>
    </w:lvl>
    <w:lvl w:ilvl="3" w:tplc="DD72D856">
      <w:start w:val="1"/>
      <w:numFmt w:val="bullet"/>
      <w:lvlText w:val=""/>
      <w:lvlJc w:val="left"/>
      <w:pPr>
        <w:ind w:left="2880" w:hanging="360"/>
      </w:pPr>
      <w:rPr>
        <w:rFonts w:ascii="Symbol" w:hAnsi="Symbol" w:hint="default"/>
      </w:rPr>
    </w:lvl>
    <w:lvl w:ilvl="4" w:tplc="D5721CF6">
      <w:start w:val="1"/>
      <w:numFmt w:val="bullet"/>
      <w:lvlText w:val="o"/>
      <w:lvlJc w:val="left"/>
      <w:pPr>
        <w:ind w:left="3600" w:hanging="360"/>
      </w:pPr>
      <w:rPr>
        <w:rFonts w:ascii="Courier New" w:hAnsi="Courier New" w:hint="default"/>
      </w:rPr>
    </w:lvl>
    <w:lvl w:ilvl="5" w:tplc="7F542374">
      <w:start w:val="1"/>
      <w:numFmt w:val="bullet"/>
      <w:lvlText w:val=""/>
      <w:lvlJc w:val="left"/>
      <w:pPr>
        <w:ind w:left="4320" w:hanging="360"/>
      </w:pPr>
      <w:rPr>
        <w:rFonts w:ascii="Wingdings" w:hAnsi="Wingdings" w:hint="default"/>
      </w:rPr>
    </w:lvl>
    <w:lvl w:ilvl="6" w:tplc="785CF442">
      <w:start w:val="1"/>
      <w:numFmt w:val="bullet"/>
      <w:lvlText w:val=""/>
      <w:lvlJc w:val="left"/>
      <w:pPr>
        <w:ind w:left="5040" w:hanging="360"/>
      </w:pPr>
      <w:rPr>
        <w:rFonts w:ascii="Symbol" w:hAnsi="Symbol" w:hint="default"/>
      </w:rPr>
    </w:lvl>
    <w:lvl w:ilvl="7" w:tplc="43706CAE">
      <w:start w:val="1"/>
      <w:numFmt w:val="bullet"/>
      <w:lvlText w:val="o"/>
      <w:lvlJc w:val="left"/>
      <w:pPr>
        <w:ind w:left="5760" w:hanging="360"/>
      </w:pPr>
      <w:rPr>
        <w:rFonts w:ascii="Courier New" w:hAnsi="Courier New" w:hint="default"/>
      </w:rPr>
    </w:lvl>
    <w:lvl w:ilvl="8" w:tplc="E3E2F064">
      <w:start w:val="1"/>
      <w:numFmt w:val="bullet"/>
      <w:lvlText w:val=""/>
      <w:lvlJc w:val="left"/>
      <w:pPr>
        <w:ind w:left="6480" w:hanging="360"/>
      </w:pPr>
      <w:rPr>
        <w:rFonts w:ascii="Wingdings" w:hAnsi="Wingdings" w:hint="default"/>
      </w:rPr>
    </w:lvl>
  </w:abstractNum>
  <w:abstractNum w:abstractNumId="15" w15:restartNumberingAfterBreak="0">
    <w:nsid w:val="25BFBEC4"/>
    <w:multiLevelType w:val="hybridMultilevel"/>
    <w:tmpl w:val="FFFFFFFF"/>
    <w:lvl w:ilvl="0" w:tplc="75C6A568">
      <w:start w:val="1"/>
      <w:numFmt w:val="bullet"/>
      <w:lvlText w:val=""/>
      <w:lvlJc w:val="left"/>
      <w:pPr>
        <w:ind w:left="720" w:hanging="360"/>
      </w:pPr>
      <w:rPr>
        <w:rFonts w:ascii="Symbol" w:hAnsi="Symbol" w:hint="default"/>
      </w:rPr>
    </w:lvl>
    <w:lvl w:ilvl="1" w:tplc="2E945CEA">
      <w:start w:val="1"/>
      <w:numFmt w:val="bullet"/>
      <w:lvlText w:val="o"/>
      <w:lvlJc w:val="left"/>
      <w:pPr>
        <w:ind w:left="1440" w:hanging="360"/>
      </w:pPr>
      <w:rPr>
        <w:rFonts w:ascii="Courier New" w:hAnsi="Courier New" w:hint="default"/>
      </w:rPr>
    </w:lvl>
    <w:lvl w:ilvl="2" w:tplc="E8663DDA">
      <w:start w:val="1"/>
      <w:numFmt w:val="bullet"/>
      <w:lvlText w:val=""/>
      <w:lvlJc w:val="left"/>
      <w:pPr>
        <w:ind w:left="2160" w:hanging="360"/>
      </w:pPr>
      <w:rPr>
        <w:rFonts w:ascii="Wingdings" w:hAnsi="Wingdings" w:hint="default"/>
      </w:rPr>
    </w:lvl>
    <w:lvl w:ilvl="3" w:tplc="3E5CC092">
      <w:start w:val="1"/>
      <w:numFmt w:val="bullet"/>
      <w:lvlText w:val=""/>
      <w:lvlJc w:val="left"/>
      <w:pPr>
        <w:ind w:left="2880" w:hanging="360"/>
      </w:pPr>
      <w:rPr>
        <w:rFonts w:ascii="Symbol" w:hAnsi="Symbol" w:hint="default"/>
      </w:rPr>
    </w:lvl>
    <w:lvl w:ilvl="4" w:tplc="5D86450C">
      <w:start w:val="1"/>
      <w:numFmt w:val="bullet"/>
      <w:lvlText w:val="o"/>
      <w:lvlJc w:val="left"/>
      <w:pPr>
        <w:ind w:left="3600" w:hanging="360"/>
      </w:pPr>
      <w:rPr>
        <w:rFonts w:ascii="Courier New" w:hAnsi="Courier New" w:hint="default"/>
      </w:rPr>
    </w:lvl>
    <w:lvl w:ilvl="5" w:tplc="593492C8">
      <w:start w:val="1"/>
      <w:numFmt w:val="bullet"/>
      <w:lvlText w:val=""/>
      <w:lvlJc w:val="left"/>
      <w:pPr>
        <w:ind w:left="4320" w:hanging="360"/>
      </w:pPr>
      <w:rPr>
        <w:rFonts w:ascii="Wingdings" w:hAnsi="Wingdings" w:hint="default"/>
      </w:rPr>
    </w:lvl>
    <w:lvl w:ilvl="6" w:tplc="9B5805AA">
      <w:start w:val="1"/>
      <w:numFmt w:val="bullet"/>
      <w:lvlText w:val=""/>
      <w:lvlJc w:val="left"/>
      <w:pPr>
        <w:ind w:left="5040" w:hanging="360"/>
      </w:pPr>
      <w:rPr>
        <w:rFonts w:ascii="Symbol" w:hAnsi="Symbol" w:hint="default"/>
      </w:rPr>
    </w:lvl>
    <w:lvl w:ilvl="7" w:tplc="915872E8">
      <w:start w:val="1"/>
      <w:numFmt w:val="bullet"/>
      <w:lvlText w:val="o"/>
      <w:lvlJc w:val="left"/>
      <w:pPr>
        <w:ind w:left="5760" w:hanging="360"/>
      </w:pPr>
      <w:rPr>
        <w:rFonts w:ascii="Courier New" w:hAnsi="Courier New" w:hint="default"/>
      </w:rPr>
    </w:lvl>
    <w:lvl w:ilvl="8" w:tplc="B94AD8E8">
      <w:start w:val="1"/>
      <w:numFmt w:val="bullet"/>
      <w:lvlText w:val=""/>
      <w:lvlJc w:val="left"/>
      <w:pPr>
        <w:ind w:left="6480" w:hanging="360"/>
      </w:pPr>
      <w:rPr>
        <w:rFonts w:ascii="Wingdings" w:hAnsi="Wingdings" w:hint="default"/>
      </w:rPr>
    </w:lvl>
  </w:abstractNum>
  <w:abstractNum w:abstractNumId="16" w15:restartNumberingAfterBreak="0">
    <w:nsid w:val="2F13B2FF"/>
    <w:multiLevelType w:val="hybridMultilevel"/>
    <w:tmpl w:val="FFFFFFFF"/>
    <w:lvl w:ilvl="0" w:tplc="BA828932">
      <w:start w:val="1"/>
      <w:numFmt w:val="bullet"/>
      <w:lvlText w:val=""/>
      <w:lvlJc w:val="left"/>
      <w:pPr>
        <w:ind w:left="720" w:hanging="360"/>
      </w:pPr>
      <w:rPr>
        <w:rFonts w:ascii="Symbol" w:hAnsi="Symbol" w:hint="default"/>
      </w:rPr>
    </w:lvl>
    <w:lvl w:ilvl="1" w:tplc="D3A4C742">
      <w:start w:val="1"/>
      <w:numFmt w:val="bullet"/>
      <w:lvlText w:val="o"/>
      <w:lvlJc w:val="left"/>
      <w:pPr>
        <w:ind w:left="1440" w:hanging="360"/>
      </w:pPr>
      <w:rPr>
        <w:rFonts w:ascii="Courier New" w:hAnsi="Courier New" w:hint="default"/>
      </w:rPr>
    </w:lvl>
    <w:lvl w:ilvl="2" w:tplc="DFECF648">
      <w:start w:val="1"/>
      <w:numFmt w:val="bullet"/>
      <w:lvlText w:val=""/>
      <w:lvlJc w:val="left"/>
      <w:pPr>
        <w:ind w:left="2160" w:hanging="360"/>
      </w:pPr>
      <w:rPr>
        <w:rFonts w:ascii="Wingdings" w:hAnsi="Wingdings" w:hint="default"/>
      </w:rPr>
    </w:lvl>
    <w:lvl w:ilvl="3" w:tplc="F13063A6">
      <w:start w:val="1"/>
      <w:numFmt w:val="bullet"/>
      <w:lvlText w:val=""/>
      <w:lvlJc w:val="left"/>
      <w:pPr>
        <w:ind w:left="2880" w:hanging="360"/>
      </w:pPr>
      <w:rPr>
        <w:rFonts w:ascii="Symbol" w:hAnsi="Symbol" w:hint="default"/>
      </w:rPr>
    </w:lvl>
    <w:lvl w:ilvl="4" w:tplc="4C4A3CD8">
      <w:start w:val="1"/>
      <w:numFmt w:val="bullet"/>
      <w:lvlText w:val="o"/>
      <w:lvlJc w:val="left"/>
      <w:pPr>
        <w:ind w:left="3600" w:hanging="360"/>
      </w:pPr>
      <w:rPr>
        <w:rFonts w:ascii="Courier New" w:hAnsi="Courier New" w:hint="default"/>
      </w:rPr>
    </w:lvl>
    <w:lvl w:ilvl="5" w:tplc="9582090C">
      <w:start w:val="1"/>
      <w:numFmt w:val="bullet"/>
      <w:lvlText w:val=""/>
      <w:lvlJc w:val="left"/>
      <w:pPr>
        <w:ind w:left="4320" w:hanging="360"/>
      </w:pPr>
      <w:rPr>
        <w:rFonts w:ascii="Wingdings" w:hAnsi="Wingdings" w:hint="default"/>
      </w:rPr>
    </w:lvl>
    <w:lvl w:ilvl="6" w:tplc="5D8669BA">
      <w:start w:val="1"/>
      <w:numFmt w:val="bullet"/>
      <w:lvlText w:val=""/>
      <w:lvlJc w:val="left"/>
      <w:pPr>
        <w:ind w:left="5040" w:hanging="360"/>
      </w:pPr>
      <w:rPr>
        <w:rFonts w:ascii="Symbol" w:hAnsi="Symbol" w:hint="default"/>
      </w:rPr>
    </w:lvl>
    <w:lvl w:ilvl="7" w:tplc="5EA0901C">
      <w:start w:val="1"/>
      <w:numFmt w:val="bullet"/>
      <w:lvlText w:val="o"/>
      <w:lvlJc w:val="left"/>
      <w:pPr>
        <w:ind w:left="5760" w:hanging="360"/>
      </w:pPr>
      <w:rPr>
        <w:rFonts w:ascii="Courier New" w:hAnsi="Courier New" w:hint="default"/>
      </w:rPr>
    </w:lvl>
    <w:lvl w:ilvl="8" w:tplc="0750D5FA">
      <w:start w:val="1"/>
      <w:numFmt w:val="bullet"/>
      <w:lvlText w:val=""/>
      <w:lvlJc w:val="left"/>
      <w:pPr>
        <w:ind w:left="6480" w:hanging="360"/>
      </w:pPr>
      <w:rPr>
        <w:rFonts w:ascii="Wingdings" w:hAnsi="Wingdings" w:hint="default"/>
      </w:rPr>
    </w:lvl>
  </w:abstractNum>
  <w:abstractNum w:abstractNumId="17" w15:restartNumberingAfterBreak="0">
    <w:nsid w:val="32C62085"/>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02311C"/>
    <w:multiLevelType w:val="hybridMultilevel"/>
    <w:tmpl w:val="FFFFFFFF"/>
    <w:lvl w:ilvl="0" w:tplc="51905A08">
      <w:start w:val="1"/>
      <w:numFmt w:val="bullet"/>
      <w:lvlText w:val=""/>
      <w:lvlJc w:val="left"/>
      <w:pPr>
        <w:ind w:left="720" w:hanging="360"/>
      </w:pPr>
      <w:rPr>
        <w:rFonts w:ascii="Symbol" w:hAnsi="Symbol" w:hint="default"/>
      </w:rPr>
    </w:lvl>
    <w:lvl w:ilvl="1" w:tplc="6400B706">
      <w:start w:val="1"/>
      <w:numFmt w:val="bullet"/>
      <w:lvlText w:val="o"/>
      <w:lvlJc w:val="left"/>
      <w:pPr>
        <w:ind w:left="1440" w:hanging="360"/>
      </w:pPr>
      <w:rPr>
        <w:rFonts w:ascii="Courier New" w:hAnsi="Courier New" w:hint="default"/>
      </w:rPr>
    </w:lvl>
    <w:lvl w:ilvl="2" w:tplc="D10C431A">
      <w:start w:val="1"/>
      <w:numFmt w:val="bullet"/>
      <w:lvlText w:val=""/>
      <w:lvlJc w:val="left"/>
      <w:pPr>
        <w:ind w:left="2160" w:hanging="360"/>
      </w:pPr>
      <w:rPr>
        <w:rFonts w:ascii="Wingdings" w:hAnsi="Wingdings" w:hint="default"/>
      </w:rPr>
    </w:lvl>
    <w:lvl w:ilvl="3" w:tplc="A0568BF4">
      <w:start w:val="1"/>
      <w:numFmt w:val="bullet"/>
      <w:lvlText w:val=""/>
      <w:lvlJc w:val="left"/>
      <w:pPr>
        <w:ind w:left="2880" w:hanging="360"/>
      </w:pPr>
      <w:rPr>
        <w:rFonts w:ascii="Symbol" w:hAnsi="Symbol" w:hint="default"/>
      </w:rPr>
    </w:lvl>
    <w:lvl w:ilvl="4" w:tplc="AB1273B8">
      <w:start w:val="1"/>
      <w:numFmt w:val="bullet"/>
      <w:lvlText w:val="o"/>
      <w:lvlJc w:val="left"/>
      <w:pPr>
        <w:ind w:left="3600" w:hanging="360"/>
      </w:pPr>
      <w:rPr>
        <w:rFonts w:ascii="Courier New" w:hAnsi="Courier New" w:hint="default"/>
      </w:rPr>
    </w:lvl>
    <w:lvl w:ilvl="5" w:tplc="FB22DFD2">
      <w:start w:val="1"/>
      <w:numFmt w:val="bullet"/>
      <w:lvlText w:val=""/>
      <w:lvlJc w:val="left"/>
      <w:pPr>
        <w:ind w:left="4320" w:hanging="360"/>
      </w:pPr>
      <w:rPr>
        <w:rFonts w:ascii="Wingdings" w:hAnsi="Wingdings" w:hint="default"/>
      </w:rPr>
    </w:lvl>
    <w:lvl w:ilvl="6" w:tplc="40CAEBD4">
      <w:start w:val="1"/>
      <w:numFmt w:val="bullet"/>
      <w:lvlText w:val=""/>
      <w:lvlJc w:val="left"/>
      <w:pPr>
        <w:ind w:left="5040" w:hanging="360"/>
      </w:pPr>
      <w:rPr>
        <w:rFonts w:ascii="Symbol" w:hAnsi="Symbol" w:hint="default"/>
      </w:rPr>
    </w:lvl>
    <w:lvl w:ilvl="7" w:tplc="D7464862">
      <w:start w:val="1"/>
      <w:numFmt w:val="bullet"/>
      <w:lvlText w:val="o"/>
      <w:lvlJc w:val="left"/>
      <w:pPr>
        <w:ind w:left="5760" w:hanging="360"/>
      </w:pPr>
      <w:rPr>
        <w:rFonts w:ascii="Courier New" w:hAnsi="Courier New" w:hint="default"/>
      </w:rPr>
    </w:lvl>
    <w:lvl w:ilvl="8" w:tplc="24DA2E54">
      <w:start w:val="1"/>
      <w:numFmt w:val="bullet"/>
      <w:lvlText w:val=""/>
      <w:lvlJc w:val="left"/>
      <w:pPr>
        <w:ind w:left="6480" w:hanging="360"/>
      </w:pPr>
      <w:rPr>
        <w:rFonts w:ascii="Wingdings" w:hAnsi="Wingdings" w:hint="default"/>
      </w:rPr>
    </w:lvl>
  </w:abstractNum>
  <w:abstractNum w:abstractNumId="19" w15:restartNumberingAfterBreak="0">
    <w:nsid w:val="39E712DD"/>
    <w:multiLevelType w:val="multilevel"/>
    <w:tmpl w:val="D15C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E7D600"/>
    <w:multiLevelType w:val="hybridMultilevel"/>
    <w:tmpl w:val="FFFFFFFF"/>
    <w:lvl w:ilvl="0" w:tplc="E8AA8838">
      <w:start w:val="1"/>
      <w:numFmt w:val="bullet"/>
      <w:lvlText w:val="·"/>
      <w:lvlJc w:val="left"/>
      <w:pPr>
        <w:ind w:left="720" w:hanging="360"/>
      </w:pPr>
      <w:rPr>
        <w:rFonts w:ascii="Symbol" w:hAnsi="Symbol" w:hint="default"/>
      </w:rPr>
    </w:lvl>
    <w:lvl w:ilvl="1" w:tplc="6DD05B0C">
      <w:start w:val="1"/>
      <w:numFmt w:val="bullet"/>
      <w:lvlText w:val="o"/>
      <w:lvlJc w:val="left"/>
      <w:pPr>
        <w:ind w:left="1440" w:hanging="360"/>
      </w:pPr>
      <w:rPr>
        <w:rFonts w:ascii="Courier New" w:hAnsi="Courier New" w:hint="default"/>
      </w:rPr>
    </w:lvl>
    <w:lvl w:ilvl="2" w:tplc="3ECCA3A6">
      <w:start w:val="1"/>
      <w:numFmt w:val="bullet"/>
      <w:lvlText w:val=""/>
      <w:lvlJc w:val="left"/>
      <w:pPr>
        <w:ind w:left="2160" w:hanging="360"/>
      </w:pPr>
      <w:rPr>
        <w:rFonts w:ascii="Wingdings" w:hAnsi="Wingdings" w:hint="default"/>
      </w:rPr>
    </w:lvl>
    <w:lvl w:ilvl="3" w:tplc="995AAB1C">
      <w:start w:val="1"/>
      <w:numFmt w:val="bullet"/>
      <w:lvlText w:val=""/>
      <w:lvlJc w:val="left"/>
      <w:pPr>
        <w:ind w:left="2880" w:hanging="360"/>
      </w:pPr>
      <w:rPr>
        <w:rFonts w:ascii="Symbol" w:hAnsi="Symbol" w:hint="default"/>
      </w:rPr>
    </w:lvl>
    <w:lvl w:ilvl="4" w:tplc="D250FF5E">
      <w:start w:val="1"/>
      <w:numFmt w:val="bullet"/>
      <w:lvlText w:val="o"/>
      <w:lvlJc w:val="left"/>
      <w:pPr>
        <w:ind w:left="3600" w:hanging="360"/>
      </w:pPr>
      <w:rPr>
        <w:rFonts w:ascii="Courier New" w:hAnsi="Courier New" w:hint="default"/>
      </w:rPr>
    </w:lvl>
    <w:lvl w:ilvl="5" w:tplc="4F0E2078">
      <w:start w:val="1"/>
      <w:numFmt w:val="bullet"/>
      <w:lvlText w:val=""/>
      <w:lvlJc w:val="left"/>
      <w:pPr>
        <w:ind w:left="4320" w:hanging="360"/>
      </w:pPr>
      <w:rPr>
        <w:rFonts w:ascii="Wingdings" w:hAnsi="Wingdings" w:hint="default"/>
      </w:rPr>
    </w:lvl>
    <w:lvl w:ilvl="6" w:tplc="FBFCAB56">
      <w:start w:val="1"/>
      <w:numFmt w:val="bullet"/>
      <w:lvlText w:val=""/>
      <w:lvlJc w:val="left"/>
      <w:pPr>
        <w:ind w:left="5040" w:hanging="360"/>
      </w:pPr>
      <w:rPr>
        <w:rFonts w:ascii="Symbol" w:hAnsi="Symbol" w:hint="default"/>
      </w:rPr>
    </w:lvl>
    <w:lvl w:ilvl="7" w:tplc="AA4829DA">
      <w:start w:val="1"/>
      <w:numFmt w:val="bullet"/>
      <w:lvlText w:val="o"/>
      <w:lvlJc w:val="left"/>
      <w:pPr>
        <w:ind w:left="5760" w:hanging="360"/>
      </w:pPr>
      <w:rPr>
        <w:rFonts w:ascii="Courier New" w:hAnsi="Courier New" w:hint="default"/>
      </w:rPr>
    </w:lvl>
    <w:lvl w:ilvl="8" w:tplc="F59ACF6E">
      <w:start w:val="1"/>
      <w:numFmt w:val="bullet"/>
      <w:lvlText w:val=""/>
      <w:lvlJc w:val="left"/>
      <w:pPr>
        <w:ind w:left="6480" w:hanging="360"/>
      </w:pPr>
      <w:rPr>
        <w:rFonts w:ascii="Wingdings" w:hAnsi="Wingdings" w:hint="default"/>
      </w:rPr>
    </w:lvl>
  </w:abstractNum>
  <w:abstractNum w:abstractNumId="2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2" w15:restartNumberingAfterBreak="0">
    <w:nsid w:val="3DFBEF3D"/>
    <w:multiLevelType w:val="hybridMultilevel"/>
    <w:tmpl w:val="FFFFFFFF"/>
    <w:lvl w:ilvl="0" w:tplc="58506DEC">
      <w:start w:val="1"/>
      <w:numFmt w:val="bullet"/>
      <w:lvlText w:val=""/>
      <w:lvlJc w:val="left"/>
      <w:pPr>
        <w:ind w:left="720" w:hanging="360"/>
      </w:pPr>
      <w:rPr>
        <w:rFonts w:ascii="Symbol" w:hAnsi="Symbol" w:hint="default"/>
      </w:rPr>
    </w:lvl>
    <w:lvl w:ilvl="1" w:tplc="87C8999C">
      <w:start w:val="1"/>
      <w:numFmt w:val="bullet"/>
      <w:lvlText w:val="o"/>
      <w:lvlJc w:val="left"/>
      <w:pPr>
        <w:ind w:left="1440" w:hanging="360"/>
      </w:pPr>
      <w:rPr>
        <w:rFonts w:ascii="Courier New" w:hAnsi="Courier New" w:hint="default"/>
      </w:rPr>
    </w:lvl>
    <w:lvl w:ilvl="2" w:tplc="6BA2ADA2">
      <w:start w:val="1"/>
      <w:numFmt w:val="bullet"/>
      <w:lvlText w:val=""/>
      <w:lvlJc w:val="left"/>
      <w:pPr>
        <w:ind w:left="2160" w:hanging="360"/>
      </w:pPr>
      <w:rPr>
        <w:rFonts w:ascii="Wingdings" w:hAnsi="Wingdings" w:hint="default"/>
      </w:rPr>
    </w:lvl>
    <w:lvl w:ilvl="3" w:tplc="8EB2C022">
      <w:start w:val="1"/>
      <w:numFmt w:val="bullet"/>
      <w:lvlText w:val=""/>
      <w:lvlJc w:val="left"/>
      <w:pPr>
        <w:ind w:left="2880" w:hanging="360"/>
      </w:pPr>
      <w:rPr>
        <w:rFonts w:ascii="Symbol" w:hAnsi="Symbol" w:hint="default"/>
      </w:rPr>
    </w:lvl>
    <w:lvl w:ilvl="4" w:tplc="63182EA8">
      <w:start w:val="1"/>
      <w:numFmt w:val="bullet"/>
      <w:lvlText w:val="o"/>
      <w:lvlJc w:val="left"/>
      <w:pPr>
        <w:ind w:left="3600" w:hanging="360"/>
      </w:pPr>
      <w:rPr>
        <w:rFonts w:ascii="Courier New" w:hAnsi="Courier New" w:hint="default"/>
      </w:rPr>
    </w:lvl>
    <w:lvl w:ilvl="5" w:tplc="44F4BD8C">
      <w:start w:val="1"/>
      <w:numFmt w:val="bullet"/>
      <w:lvlText w:val=""/>
      <w:lvlJc w:val="left"/>
      <w:pPr>
        <w:ind w:left="4320" w:hanging="360"/>
      </w:pPr>
      <w:rPr>
        <w:rFonts w:ascii="Wingdings" w:hAnsi="Wingdings" w:hint="default"/>
      </w:rPr>
    </w:lvl>
    <w:lvl w:ilvl="6" w:tplc="4D3452F0">
      <w:start w:val="1"/>
      <w:numFmt w:val="bullet"/>
      <w:lvlText w:val=""/>
      <w:lvlJc w:val="left"/>
      <w:pPr>
        <w:ind w:left="5040" w:hanging="360"/>
      </w:pPr>
      <w:rPr>
        <w:rFonts w:ascii="Symbol" w:hAnsi="Symbol" w:hint="default"/>
      </w:rPr>
    </w:lvl>
    <w:lvl w:ilvl="7" w:tplc="2D603074">
      <w:start w:val="1"/>
      <w:numFmt w:val="bullet"/>
      <w:lvlText w:val="o"/>
      <w:lvlJc w:val="left"/>
      <w:pPr>
        <w:ind w:left="5760" w:hanging="360"/>
      </w:pPr>
      <w:rPr>
        <w:rFonts w:ascii="Courier New" w:hAnsi="Courier New" w:hint="default"/>
      </w:rPr>
    </w:lvl>
    <w:lvl w:ilvl="8" w:tplc="5FD6EFE0">
      <w:start w:val="1"/>
      <w:numFmt w:val="bullet"/>
      <w:lvlText w:val=""/>
      <w:lvlJc w:val="left"/>
      <w:pPr>
        <w:ind w:left="6480" w:hanging="360"/>
      </w:pPr>
      <w:rPr>
        <w:rFonts w:ascii="Wingdings" w:hAnsi="Wingdings" w:hint="default"/>
      </w:rPr>
    </w:lvl>
  </w:abstractNum>
  <w:abstractNum w:abstractNumId="23" w15:restartNumberingAfterBreak="0">
    <w:nsid w:val="41B2F0DC"/>
    <w:multiLevelType w:val="hybridMultilevel"/>
    <w:tmpl w:val="FFFFFFFF"/>
    <w:lvl w:ilvl="0" w:tplc="A2EE24B6">
      <w:start w:val="1"/>
      <w:numFmt w:val="bullet"/>
      <w:lvlText w:val="·"/>
      <w:lvlJc w:val="left"/>
      <w:pPr>
        <w:ind w:left="720" w:hanging="360"/>
      </w:pPr>
      <w:rPr>
        <w:rFonts w:ascii="Symbol" w:hAnsi="Symbol" w:hint="default"/>
      </w:rPr>
    </w:lvl>
    <w:lvl w:ilvl="1" w:tplc="B6F2D9D8">
      <w:start w:val="1"/>
      <w:numFmt w:val="bullet"/>
      <w:lvlText w:val="o"/>
      <w:lvlJc w:val="left"/>
      <w:pPr>
        <w:ind w:left="1440" w:hanging="360"/>
      </w:pPr>
      <w:rPr>
        <w:rFonts w:ascii="Courier New" w:hAnsi="Courier New" w:hint="default"/>
      </w:rPr>
    </w:lvl>
    <w:lvl w:ilvl="2" w:tplc="C952E2A8">
      <w:start w:val="1"/>
      <w:numFmt w:val="bullet"/>
      <w:lvlText w:val=""/>
      <w:lvlJc w:val="left"/>
      <w:pPr>
        <w:ind w:left="2160" w:hanging="360"/>
      </w:pPr>
      <w:rPr>
        <w:rFonts w:ascii="Wingdings" w:hAnsi="Wingdings" w:hint="default"/>
      </w:rPr>
    </w:lvl>
    <w:lvl w:ilvl="3" w:tplc="E3329848">
      <w:start w:val="1"/>
      <w:numFmt w:val="bullet"/>
      <w:lvlText w:val=""/>
      <w:lvlJc w:val="left"/>
      <w:pPr>
        <w:ind w:left="2880" w:hanging="360"/>
      </w:pPr>
      <w:rPr>
        <w:rFonts w:ascii="Symbol" w:hAnsi="Symbol" w:hint="default"/>
      </w:rPr>
    </w:lvl>
    <w:lvl w:ilvl="4" w:tplc="7C0405C4">
      <w:start w:val="1"/>
      <w:numFmt w:val="bullet"/>
      <w:lvlText w:val="o"/>
      <w:lvlJc w:val="left"/>
      <w:pPr>
        <w:ind w:left="3600" w:hanging="360"/>
      </w:pPr>
      <w:rPr>
        <w:rFonts w:ascii="Courier New" w:hAnsi="Courier New" w:hint="default"/>
      </w:rPr>
    </w:lvl>
    <w:lvl w:ilvl="5" w:tplc="94C84A2E">
      <w:start w:val="1"/>
      <w:numFmt w:val="bullet"/>
      <w:lvlText w:val=""/>
      <w:lvlJc w:val="left"/>
      <w:pPr>
        <w:ind w:left="4320" w:hanging="360"/>
      </w:pPr>
      <w:rPr>
        <w:rFonts w:ascii="Wingdings" w:hAnsi="Wingdings" w:hint="default"/>
      </w:rPr>
    </w:lvl>
    <w:lvl w:ilvl="6" w:tplc="45B2445C">
      <w:start w:val="1"/>
      <w:numFmt w:val="bullet"/>
      <w:lvlText w:val=""/>
      <w:lvlJc w:val="left"/>
      <w:pPr>
        <w:ind w:left="5040" w:hanging="360"/>
      </w:pPr>
      <w:rPr>
        <w:rFonts w:ascii="Symbol" w:hAnsi="Symbol" w:hint="default"/>
      </w:rPr>
    </w:lvl>
    <w:lvl w:ilvl="7" w:tplc="E2AA1190">
      <w:start w:val="1"/>
      <w:numFmt w:val="bullet"/>
      <w:lvlText w:val="o"/>
      <w:lvlJc w:val="left"/>
      <w:pPr>
        <w:ind w:left="5760" w:hanging="360"/>
      </w:pPr>
      <w:rPr>
        <w:rFonts w:ascii="Courier New" w:hAnsi="Courier New" w:hint="default"/>
      </w:rPr>
    </w:lvl>
    <w:lvl w:ilvl="8" w:tplc="2E944E94">
      <w:start w:val="1"/>
      <w:numFmt w:val="bullet"/>
      <w:lvlText w:val=""/>
      <w:lvlJc w:val="left"/>
      <w:pPr>
        <w:ind w:left="6480" w:hanging="360"/>
      </w:pPr>
      <w:rPr>
        <w:rFonts w:ascii="Wingdings" w:hAnsi="Wingdings" w:hint="default"/>
      </w:rPr>
    </w:lvl>
  </w:abstractNum>
  <w:abstractNum w:abstractNumId="24" w15:restartNumberingAfterBreak="0">
    <w:nsid w:val="449263AE"/>
    <w:multiLevelType w:val="multilevel"/>
    <w:tmpl w:val="B98A7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CCDCCE"/>
    <w:multiLevelType w:val="hybridMultilevel"/>
    <w:tmpl w:val="FFFFFFFF"/>
    <w:lvl w:ilvl="0" w:tplc="10D2CDDA">
      <w:start w:val="1"/>
      <w:numFmt w:val="bullet"/>
      <w:lvlText w:val="·"/>
      <w:lvlJc w:val="left"/>
      <w:pPr>
        <w:ind w:left="720" w:hanging="360"/>
      </w:pPr>
      <w:rPr>
        <w:rFonts w:ascii="Symbol" w:hAnsi="Symbol" w:hint="default"/>
      </w:rPr>
    </w:lvl>
    <w:lvl w:ilvl="1" w:tplc="C144D620">
      <w:start w:val="1"/>
      <w:numFmt w:val="bullet"/>
      <w:lvlText w:val="o"/>
      <w:lvlJc w:val="left"/>
      <w:pPr>
        <w:ind w:left="1440" w:hanging="360"/>
      </w:pPr>
      <w:rPr>
        <w:rFonts w:ascii="Courier New" w:hAnsi="Courier New" w:hint="default"/>
      </w:rPr>
    </w:lvl>
    <w:lvl w:ilvl="2" w:tplc="1764B030">
      <w:start w:val="1"/>
      <w:numFmt w:val="bullet"/>
      <w:lvlText w:val=""/>
      <w:lvlJc w:val="left"/>
      <w:pPr>
        <w:ind w:left="2160" w:hanging="360"/>
      </w:pPr>
      <w:rPr>
        <w:rFonts w:ascii="Wingdings" w:hAnsi="Wingdings" w:hint="default"/>
      </w:rPr>
    </w:lvl>
    <w:lvl w:ilvl="3" w:tplc="B2A84F1A">
      <w:start w:val="1"/>
      <w:numFmt w:val="bullet"/>
      <w:lvlText w:val=""/>
      <w:lvlJc w:val="left"/>
      <w:pPr>
        <w:ind w:left="2880" w:hanging="360"/>
      </w:pPr>
      <w:rPr>
        <w:rFonts w:ascii="Symbol" w:hAnsi="Symbol" w:hint="default"/>
      </w:rPr>
    </w:lvl>
    <w:lvl w:ilvl="4" w:tplc="05D28460">
      <w:start w:val="1"/>
      <w:numFmt w:val="bullet"/>
      <w:lvlText w:val="o"/>
      <w:lvlJc w:val="left"/>
      <w:pPr>
        <w:ind w:left="3600" w:hanging="360"/>
      </w:pPr>
      <w:rPr>
        <w:rFonts w:ascii="Courier New" w:hAnsi="Courier New" w:hint="default"/>
      </w:rPr>
    </w:lvl>
    <w:lvl w:ilvl="5" w:tplc="C35AD306">
      <w:start w:val="1"/>
      <w:numFmt w:val="bullet"/>
      <w:lvlText w:val=""/>
      <w:lvlJc w:val="left"/>
      <w:pPr>
        <w:ind w:left="4320" w:hanging="360"/>
      </w:pPr>
      <w:rPr>
        <w:rFonts w:ascii="Wingdings" w:hAnsi="Wingdings" w:hint="default"/>
      </w:rPr>
    </w:lvl>
    <w:lvl w:ilvl="6" w:tplc="36966C80">
      <w:start w:val="1"/>
      <w:numFmt w:val="bullet"/>
      <w:lvlText w:val=""/>
      <w:lvlJc w:val="left"/>
      <w:pPr>
        <w:ind w:left="5040" w:hanging="360"/>
      </w:pPr>
      <w:rPr>
        <w:rFonts w:ascii="Symbol" w:hAnsi="Symbol" w:hint="default"/>
      </w:rPr>
    </w:lvl>
    <w:lvl w:ilvl="7" w:tplc="FE965786">
      <w:start w:val="1"/>
      <w:numFmt w:val="bullet"/>
      <w:lvlText w:val="o"/>
      <w:lvlJc w:val="left"/>
      <w:pPr>
        <w:ind w:left="5760" w:hanging="360"/>
      </w:pPr>
      <w:rPr>
        <w:rFonts w:ascii="Courier New" w:hAnsi="Courier New" w:hint="default"/>
      </w:rPr>
    </w:lvl>
    <w:lvl w:ilvl="8" w:tplc="1C264148">
      <w:start w:val="1"/>
      <w:numFmt w:val="bullet"/>
      <w:lvlText w:val=""/>
      <w:lvlJc w:val="left"/>
      <w:pPr>
        <w:ind w:left="6480" w:hanging="360"/>
      </w:pPr>
      <w:rPr>
        <w:rFonts w:ascii="Wingdings" w:hAnsi="Wingdings" w:hint="default"/>
      </w:rPr>
    </w:lvl>
  </w:abstractNum>
  <w:abstractNum w:abstractNumId="26" w15:restartNumberingAfterBreak="0">
    <w:nsid w:val="49548822"/>
    <w:multiLevelType w:val="hybridMultilevel"/>
    <w:tmpl w:val="FFFFFFFF"/>
    <w:lvl w:ilvl="0" w:tplc="F02C770C">
      <w:start w:val="1"/>
      <w:numFmt w:val="bullet"/>
      <w:lvlText w:val="·"/>
      <w:lvlJc w:val="left"/>
      <w:pPr>
        <w:ind w:left="720" w:hanging="360"/>
      </w:pPr>
      <w:rPr>
        <w:rFonts w:ascii="Symbol" w:hAnsi="Symbol" w:hint="default"/>
      </w:rPr>
    </w:lvl>
    <w:lvl w:ilvl="1" w:tplc="A2C4CF18">
      <w:start w:val="1"/>
      <w:numFmt w:val="bullet"/>
      <w:lvlText w:val="o"/>
      <w:lvlJc w:val="left"/>
      <w:pPr>
        <w:ind w:left="1440" w:hanging="360"/>
      </w:pPr>
      <w:rPr>
        <w:rFonts w:ascii="Courier New" w:hAnsi="Courier New" w:hint="default"/>
      </w:rPr>
    </w:lvl>
    <w:lvl w:ilvl="2" w:tplc="731A4346">
      <w:start w:val="1"/>
      <w:numFmt w:val="bullet"/>
      <w:lvlText w:val=""/>
      <w:lvlJc w:val="left"/>
      <w:pPr>
        <w:ind w:left="2160" w:hanging="360"/>
      </w:pPr>
      <w:rPr>
        <w:rFonts w:ascii="Wingdings" w:hAnsi="Wingdings" w:hint="default"/>
      </w:rPr>
    </w:lvl>
    <w:lvl w:ilvl="3" w:tplc="6ACA5F40">
      <w:start w:val="1"/>
      <w:numFmt w:val="bullet"/>
      <w:lvlText w:val=""/>
      <w:lvlJc w:val="left"/>
      <w:pPr>
        <w:ind w:left="2880" w:hanging="360"/>
      </w:pPr>
      <w:rPr>
        <w:rFonts w:ascii="Symbol" w:hAnsi="Symbol" w:hint="default"/>
      </w:rPr>
    </w:lvl>
    <w:lvl w:ilvl="4" w:tplc="9754F712">
      <w:start w:val="1"/>
      <w:numFmt w:val="bullet"/>
      <w:lvlText w:val="o"/>
      <w:lvlJc w:val="left"/>
      <w:pPr>
        <w:ind w:left="3600" w:hanging="360"/>
      </w:pPr>
      <w:rPr>
        <w:rFonts w:ascii="Courier New" w:hAnsi="Courier New" w:hint="default"/>
      </w:rPr>
    </w:lvl>
    <w:lvl w:ilvl="5" w:tplc="0FA80ABA">
      <w:start w:val="1"/>
      <w:numFmt w:val="bullet"/>
      <w:lvlText w:val=""/>
      <w:lvlJc w:val="left"/>
      <w:pPr>
        <w:ind w:left="4320" w:hanging="360"/>
      </w:pPr>
      <w:rPr>
        <w:rFonts w:ascii="Wingdings" w:hAnsi="Wingdings" w:hint="default"/>
      </w:rPr>
    </w:lvl>
    <w:lvl w:ilvl="6" w:tplc="F67A401C">
      <w:start w:val="1"/>
      <w:numFmt w:val="bullet"/>
      <w:lvlText w:val=""/>
      <w:lvlJc w:val="left"/>
      <w:pPr>
        <w:ind w:left="5040" w:hanging="360"/>
      </w:pPr>
      <w:rPr>
        <w:rFonts w:ascii="Symbol" w:hAnsi="Symbol" w:hint="default"/>
      </w:rPr>
    </w:lvl>
    <w:lvl w:ilvl="7" w:tplc="05CA5106">
      <w:start w:val="1"/>
      <w:numFmt w:val="bullet"/>
      <w:lvlText w:val="o"/>
      <w:lvlJc w:val="left"/>
      <w:pPr>
        <w:ind w:left="5760" w:hanging="360"/>
      </w:pPr>
      <w:rPr>
        <w:rFonts w:ascii="Courier New" w:hAnsi="Courier New" w:hint="default"/>
      </w:rPr>
    </w:lvl>
    <w:lvl w:ilvl="8" w:tplc="DD6AC4B6">
      <w:start w:val="1"/>
      <w:numFmt w:val="bullet"/>
      <w:lvlText w:val=""/>
      <w:lvlJc w:val="left"/>
      <w:pPr>
        <w:ind w:left="6480" w:hanging="360"/>
      </w:pPr>
      <w:rPr>
        <w:rFonts w:ascii="Wingdings" w:hAnsi="Wingdings" w:hint="default"/>
      </w:rPr>
    </w:lvl>
  </w:abstractNum>
  <w:abstractNum w:abstractNumId="27" w15:restartNumberingAfterBreak="0">
    <w:nsid w:val="4ADAFE43"/>
    <w:multiLevelType w:val="hybridMultilevel"/>
    <w:tmpl w:val="FFFFFFFF"/>
    <w:lvl w:ilvl="0" w:tplc="A53C64CC">
      <w:start w:val="1"/>
      <w:numFmt w:val="bullet"/>
      <w:lvlText w:val=""/>
      <w:lvlJc w:val="left"/>
      <w:pPr>
        <w:ind w:left="720" w:hanging="360"/>
      </w:pPr>
      <w:rPr>
        <w:rFonts w:ascii="Symbol" w:hAnsi="Symbol" w:hint="default"/>
      </w:rPr>
    </w:lvl>
    <w:lvl w:ilvl="1" w:tplc="48D0D210">
      <w:start w:val="1"/>
      <w:numFmt w:val="bullet"/>
      <w:lvlText w:val="o"/>
      <w:lvlJc w:val="left"/>
      <w:pPr>
        <w:ind w:left="1440" w:hanging="360"/>
      </w:pPr>
      <w:rPr>
        <w:rFonts w:ascii="Courier New" w:hAnsi="Courier New" w:hint="default"/>
      </w:rPr>
    </w:lvl>
    <w:lvl w:ilvl="2" w:tplc="3E48C5A6">
      <w:start w:val="1"/>
      <w:numFmt w:val="bullet"/>
      <w:lvlText w:val=""/>
      <w:lvlJc w:val="left"/>
      <w:pPr>
        <w:ind w:left="2160" w:hanging="360"/>
      </w:pPr>
      <w:rPr>
        <w:rFonts w:ascii="Wingdings" w:hAnsi="Wingdings" w:hint="default"/>
      </w:rPr>
    </w:lvl>
    <w:lvl w:ilvl="3" w:tplc="FA288ED2">
      <w:start w:val="1"/>
      <w:numFmt w:val="bullet"/>
      <w:lvlText w:val=""/>
      <w:lvlJc w:val="left"/>
      <w:pPr>
        <w:ind w:left="2880" w:hanging="360"/>
      </w:pPr>
      <w:rPr>
        <w:rFonts w:ascii="Symbol" w:hAnsi="Symbol" w:hint="default"/>
      </w:rPr>
    </w:lvl>
    <w:lvl w:ilvl="4" w:tplc="9F0C3A54">
      <w:start w:val="1"/>
      <w:numFmt w:val="bullet"/>
      <w:lvlText w:val="o"/>
      <w:lvlJc w:val="left"/>
      <w:pPr>
        <w:ind w:left="3600" w:hanging="360"/>
      </w:pPr>
      <w:rPr>
        <w:rFonts w:ascii="Courier New" w:hAnsi="Courier New" w:hint="default"/>
      </w:rPr>
    </w:lvl>
    <w:lvl w:ilvl="5" w:tplc="079AE0B2">
      <w:start w:val="1"/>
      <w:numFmt w:val="bullet"/>
      <w:lvlText w:val=""/>
      <w:lvlJc w:val="left"/>
      <w:pPr>
        <w:ind w:left="4320" w:hanging="360"/>
      </w:pPr>
      <w:rPr>
        <w:rFonts w:ascii="Wingdings" w:hAnsi="Wingdings" w:hint="default"/>
      </w:rPr>
    </w:lvl>
    <w:lvl w:ilvl="6" w:tplc="B8169E56">
      <w:start w:val="1"/>
      <w:numFmt w:val="bullet"/>
      <w:lvlText w:val=""/>
      <w:lvlJc w:val="left"/>
      <w:pPr>
        <w:ind w:left="5040" w:hanging="360"/>
      </w:pPr>
      <w:rPr>
        <w:rFonts w:ascii="Symbol" w:hAnsi="Symbol" w:hint="default"/>
      </w:rPr>
    </w:lvl>
    <w:lvl w:ilvl="7" w:tplc="E38C3140">
      <w:start w:val="1"/>
      <w:numFmt w:val="bullet"/>
      <w:lvlText w:val="o"/>
      <w:lvlJc w:val="left"/>
      <w:pPr>
        <w:ind w:left="5760" w:hanging="360"/>
      </w:pPr>
      <w:rPr>
        <w:rFonts w:ascii="Courier New" w:hAnsi="Courier New" w:hint="default"/>
      </w:rPr>
    </w:lvl>
    <w:lvl w:ilvl="8" w:tplc="C346FFA8">
      <w:start w:val="1"/>
      <w:numFmt w:val="bullet"/>
      <w:lvlText w:val=""/>
      <w:lvlJc w:val="left"/>
      <w:pPr>
        <w:ind w:left="6480" w:hanging="360"/>
      </w:pPr>
      <w:rPr>
        <w:rFonts w:ascii="Wingdings" w:hAnsi="Wingdings" w:hint="default"/>
      </w:rPr>
    </w:lvl>
  </w:abstractNum>
  <w:abstractNum w:abstractNumId="28" w15:restartNumberingAfterBreak="0">
    <w:nsid w:val="4E4A2DCE"/>
    <w:multiLevelType w:val="hybridMultilevel"/>
    <w:tmpl w:val="FFFFFFFF"/>
    <w:lvl w:ilvl="0" w:tplc="7DB28844">
      <w:start w:val="1"/>
      <w:numFmt w:val="bullet"/>
      <w:lvlText w:val=""/>
      <w:lvlJc w:val="left"/>
      <w:pPr>
        <w:ind w:left="720" w:hanging="360"/>
      </w:pPr>
      <w:rPr>
        <w:rFonts w:ascii="Symbol" w:hAnsi="Symbol" w:hint="default"/>
      </w:rPr>
    </w:lvl>
    <w:lvl w:ilvl="1" w:tplc="415E0A14">
      <w:start w:val="1"/>
      <w:numFmt w:val="bullet"/>
      <w:lvlText w:val="o"/>
      <w:lvlJc w:val="left"/>
      <w:pPr>
        <w:ind w:left="1440" w:hanging="360"/>
      </w:pPr>
      <w:rPr>
        <w:rFonts w:ascii="Courier New" w:hAnsi="Courier New" w:hint="default"/>
      </w:rPr>
    </w:lvl>
    <w:lvl w:ilvl="2" w:tplc="24646C9E">
      <w:start w:val="1"/>
      <w:numFmt w:val="bullet"/>
      <w:lvlText w:val=""/>
      <w:lvlJc w:val="left"/>
      <w:pPr>
        <w:ind w:left="2160" w:hanging="360"/>
      </w:pPr>
      <w:rPr>
        <w:rFonts w:ascii="Wingdings" w:hAnsi="Wingdings" w:hint="default"/>
      </w:rPr>
    </w:lvl>
    <w:lvl w:ilvl="3" w:tplc="6F5A5E20">
      <w:start w:val="1"/>
      <w:numFmt w:val="bullet"/>
      <w:lvlText w:val=""/>
      <w:lvlJc w:val="left"/>
      <w:pPr>
        <w:ind w:left="2880" w:hanging="360"/>
      </w:pPr>
      <w:rPr>
        <w:rFonts w:ascii="Symbol" w:hAnsi="Symbol" w:hint="default"/>
      </w:rPr>
    </w:lvl>
    <w:lvl w:ilvl="4" w:tplc="6924FCA4">
      <w:start w:val="1"/>
      <w:numFmt w:val="bullet"/>
      <w:lvlText w:val="o"/>
      <w:lvlJc w:val="left"/>
      <w:pPr>
        <w:ind w:left="3600" w:hanging="360"/>
      </w:pPr>
      <w:rPr>
        <w:rFonts w:ascii="Courier New" w:hAnsi="Courier New" w:hint="default"/>
      </w:rPr>
    </w:lvl>
    <w:lvl w:ilvl="5" w:tplc="E50C9F9E">
      <w:start w:val="1"/>
      <w:numFmt w:val="bullet"/>
      <w:lvlText w:val=""/>
      <w:lvlJc w:val="left"/>
      <w:pPr>
        <w:ind w:left="4320" w:hanging="360"/>
      </w:pPr>
      <w:rPr>
        <w:rFonts w:ascii="Wingdings" w:hAnsi="Wingdings" w:hint="default"/>
      </w:rPr>
    </w:lvl>
    <w:lvl w:ilvl="6" w:tplc="1E96A86E">
      <w:start w:val="1"/>
      <w:numFmt w:val="bullet"/>
      <w:lvlText w:val=""/>
      <w:lvlJc w:val="left"/>
      <w:pPr>
        <w:ind w:left="5040" w:hanging="360"/>
      </w:pPr>
      <w:rPr>
        <w:rFonts w:ascii="Symbol" w:hAnsi="Symbol" w:hint="default"/>
      </w:rPr>
    </w:lvl>
    <w:lvl w:ilvl="7" w:tplc="28582C30">
      <w:start w:val="1"/>
      <w:numFmt w:val="bullet"/>
      <w:lvlText w:val="o"/>
      <w:lvlJc w:val="left"/>
      <w:pPr>
        <w:ind w:left="5760" w:hanging="360"/>
      </w:pPr>
      <w:rPr>
        <w:rFonts w:ascii="Courier New" w:hAnsi="Courier New" w:hint="default"/>
      </w:rPr>
    </w:lvl>
    <w:lvl w:ilvl="8" w:tplc="7BC0D560">
      <w:start w:val="1"/>
      <w:numFmt w:val="bullet"/>
      <w:lvlText w:val=""/>
      <w:lvlJc w:val="left"/>
      <w:pPr>
        <w:ind w:left="6480" w:hanging="360"/>
      </w:pPr>
      <w:rPr>
        <w:rFonts w:ascii="Wingdings" w:hAnsi="Wingdings" w:hint="default"/>
      </w:rPr>
    </w:lvl>
  </w:abstractNum>
  <w:abstractNum w:abstractNumId="29" w15:restartNumberingAfterBreak="0">
    <w:nsid w:val="4F8E154D"/>
    <w:multiLevelType w:val="hybridMultilevel"/>
    <w:tmpl w:val="FFFFFFFF"/>
    <w:lvl w:ilvl="0" w:tplc="089CC704">
      <w:start w:val="1"/>
      <w:numFmt w:val="bullet"/>
      <w:lvlText w:val="·"/>
      <w:lvlJc w:val="left"/>
      <w:pPr>
        <w:ind w:left="720" w:hanging="360"/>
      </w:pPr>
      <w:rPr>
        <w:rFonts w:ascii="Symbol" w:hAnsi="Symbol" w:hint="default"/>
      </w:rPr>
    </w:lvl>
    <w:lvl w:ilvl="1" w:tplc="66369F64">
      <w:start w:val="1"/>
      <w:numFmt w:val="bullet"/>
      <w:lvlText w:val="o"/>
      <w:lvlJc w:val="left"/>
      <w:pPr>
        <w:ind w:left="1440" w:hanging="360"/>
      </w:pPr>
      <w:rPr>
        <w:rFonts w:ascii="Courier New" w:hAnsi="Courier New" w:hint="default"/>
      </w:rPr>
    </w:lvl>
    <w:lvl w:ilvl="2" w:tplc="62E4275A">
      <w:start w:val="1"/>
      <w:numFmt w:val="bullet"/>
      <w:lvlText w:val=""/>
      <w:lvlJc w:val="left"/>
      <w:pPr>
        <w:ind w:left="2160" w:hanging="360"/>
      </w:pPr>
      <w:rPr>
        <w:rFonts w:ascii="Wingdings" w:hAnsi="Wingdings" w:hint="default"/>
      </w:rPr>
    </w:lvl>
    <w:lvl w:ilvl="3" w:tplc="F6329CB2">
      <w:start w:val="1"/>
      <w:numFmt w:val="bullet"/>
      <w:lvlText w:val=""/>
      <w:lvlJc w:val="left"/>
      <w:pPr>
        <w:ind w:left="2880" w:hanging="360"/>
      </w:pPr>
      <w:rPr>
        <w:rFonts w:ascii="Symbol" w:hAnsi="Symbol" w:hint="default"/>
      </w:rPr>
    </w:lvl>
    <w:lvl w:ilvl="4" w:tplc="08C6ED20">
      <w:start w:val="1"/>
      <w:numFmt w:val="bullet"/>
      <w:lvlText w:val="o"/>
      <w:lvlJc w:val="left"/>
      <w:pPr>
        <w:ind w:left="3600" w:hanging="360"/>
      </w:pPr>
      <w:rPr>
        <w:rFonts w:ascii="Courier New" w:hAnsi="Courier New" w:hint="default"/>
      </w:rPr>
    </w:lvl>
    <w:lvl w:ilvl="5" w:tplc="63F4DDEE">
      <w:start w:val="1"/>
      <w:numFmt w:val="bullet"/>
      <w:lvlText w:val=""/>
      <w:lvlJc w:val="left"/>
      <w:pPr>
        <w:ind w:left="4320" w:hanging="360"/>
      </w:pPr>
      <w:rPr>
        <w:rFonts w:ascii="Wingdings" w:hAnsi="Wingdings" w:hint="default"/>
      </w:rPr>
    </w:lvl>
    <w:lvl w:ilvl="6" w:tplc="6D724342">
      <w:start w:val="1"/>
      <w:numFmt w:val="bullet"/>
      <w:lvlText w:val=""/>
      <w:lvlJc w:val="left"/>
      <w:pPr>
        <w:ind w:left="5040" w:hanging="360"/>
      </w:pPr>
      <w:rPr>
        <w:rFonts w:ascii="Symbol" w:hAnsi="Symbol" w:hint="default"/>
      </w:rPr>
    </w:lvl>
    <w:lvl w:ilvl="7" w:tplc="CBD8C0F2">
      <w:start w:val="1"/>
      <w:numFmt w:val="bullet"/>
      <w:lvlText w:val="o"/>
      <w:lvlJc w:val="left"/>
      <w:pPr>
        <w:ind w:left="5760" w:hanging="360"/>
      </w:pPr>
      <w:rPr>
        <w:rFonts w:ascii="Courier New" w:hAnsi="Courier New" w:hint="default"/>
      </w:rPr>
    </w:lvl>
    <w:lvl w:ilvl="8" w:tplc="934A20EE">
      <w:start w:val="1"/>
      <w:numFmt w:val="bullet"/>
      <w:lvlText w:val=""/>
      <w:lvlJc w:val="left"/>
      <w:pPr>
        <w:ind w:left="6480" w:hanging="360"/>
      </w:pPr>
      <w:rPr>
        <w:rFonts w:ascii="Wingdings" w:hAnsi="Wingdings" w:hint="default"/>
      </w:rPr>
    </w:lvl>
  </w:abstractNum>
  <w:abstractNum w:abstractNumId="30" w15:restartNumberingAfterBreak="0">
    <w:nsid w:val="50A46BF6"/>
    <w:multiLevelType w:val="multilevel"/>
    <w:tmpl w:val="16F4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920CF0"/>
    <w:multiLevelType w:val="hybridMultilevel"/>
    <w:tmpl w:val="FFFFFFFF"/>
    <w:lvl w:ilvl="0" w:tplc="E92CCB72">
      <w:start w:val="1"/>
      <w:numFmt w:val="bullet"/>
      <w:lvlText w:val=""/>
      <w:lvlJc w:val="left"/>
      <w:pPr>
        <w:ind w:left="720" w:hanging="360"/>
      </w:pPr>
      <w:rPr>
        <w:rFonts w:ascii="Symbol" w:hAnsi="Symbol" w:hint="default"/>
      </w:rPr>
    </w:lvl>
    <w:lvl w:ilvl="1" w:tplc="61FA07BC">
      <w:start w:val="1"/>
      <w:numFmt w:val="bullet"/>
      <w:lvlText w:val="o"/>
      <w:lvlJc w:val="left"/>
      <w:pPr>
        <w:ind w:left="1440" w:hanging="360"/>
      </w:pPr>
      <w:rPr>
        <w:rFonts w:ascii="Courier New" w:hAnsi="Courier New" w:hint="default"/>
      </w:rPr>
    </w:lvl>
    <w:lvl w:ilvl="2" w:tplc="21262BE8">
      <w:start w:val="1"/>
      <w:numFmt w:val="bullet"/>
      <w:lvlText w:val=""/>
      <w:lvlJc w:val="left"/>
      <w:pPr>
        <w:ind w:left="2160" w:hanging="360"/>
      </w:pPr>
      <w:rPr>
        <w:rFonts w:ascii="Wingdings" w:hAnsi="Wingdings" w:hint="default"/>
      </w:rPr>
    </w:lvl>
    <w:lvl w:ilvl="3" w:tplc="E7D462FC">
      <w:start w:val="1"/>
      <w:numFmt w:val="bullet"/>
      <w:lvlText w:val=""/>
      <w:lvlJc w:val="left"/>
      <w:pPr>
        <w:ind w:left="2880" w:hanging="360"/>
      </w:pPr>
      <w:rPr>
        <w:rFonts w:ascii="Symbol" w:hAnsi="Symbol" w:hint="default"/>
      </w:rPr>
    </w:lvl>
    <w:lvl w:ilvl="4" w:tplc="D3B2D3B4">
      <w:start w:val="1"/>
      <w:numFmt w:val="bullet"/>
      <w:lvlText w:val="o"/>
      <w:lvlJc w:val="left"/>
      <w:pPr>
        <w:ind w:left="3600" w:hanging="360"/>
      </w:pPr>
      <w:rPr>
        <w:rFonts w:ascii="Courier New" w:hAnsi="Courier New" w:hint="default"/>
      </w:rPr>
    </w:lvl>
    <w:lvl w:ilvl="5" w:tplc="5BF8B56C">
      <w:start w:val="1"/>
      <w:numFmt w:val="bullet"/>
      <w:lvlText w:val=""/>
      <w:lvlJc w:val="left"/>
      <w:pPr>
        <w:ind w:left="4320" w:hanging="360"/>
      </w:pPr>
      <w:rPr>
        <w:rFonts w:ascii="Wingdings" w:hAnsi="Wingdings" w:hint="default"/>
      </w:rPr>
    </w:lvl>
    <w:lvl w:ilvl="6" w:tplc="A5260BCA">
      <w:start w:val="1"/>
      <w:numFmt w:val="bullet"/>
      <w:lvlText w:val=""/>
      <w:lvlJc w:val="left"/>
      <w:pPr>
        <w:ind w:left="5040" w:hanging="360"/>
      </w:pPr>
      <w:rPr>
        <w:rFonts w:ascii="Symbol" w:hAnsi="Symbol" w:hint="default"/>
      </w:rPr>
    </w:lvl>
    <w:lvl w:ilvl="7" w:tplc="831896A8">
      <w:start w:val="1"/>
      <w:numFmt w:val="bullet"/>
      <w:lvlText w:val="o"/>
      <w:lvlJc w:val="left"/>
      <w:pPr>
        <w:ind w:left="5760" w:hanging="360"/>
      </w:pPr>
      <w:rPr>
        <w:rFonts w:ascii="Courier New" w:hAnsi="Courier New" w:hint="default"/>
      </w:rPr>
    </w:lvl>
    <w:lvl w:ilvl="8" w:tplc="3E8605BC">
      <w:start w:val="1"/>
      <w:numFmt w:val="bullet"/>
      <w:lvlText w:val=""/>
      <w:lvlJc w:val="left"/>
      <w:pPr>
        <w:ind w:left="6480" w:hanging="360"/>
      </w:pPr>
      <w:rPr>
        <w:rFonts w:ascii="Wingdings" w:hAnsi="Wingdings" w:hint="default"/>
      </w:rPr>
    </w:lvl>
  </w:abstractNum>
  <w:abstractNum w:abstractNumId="32" w15:restartNumberingAfterBreak="0">
    <w:nsid w:val="53EDE003"/>
    <w:multiLevelType w:val="hybridMultilevel"/>
    <w:tmpl w:val="FFFFFFFF"/>
    <w:lvl w:ilvl="0" w:tplc="34F867A8">
      <w:start w:val="1"/>
      <w:numFmt w:val="bullet"/>
      <w:lvlText w:val="·"/>
      <w:lvlJc w:val="left"/>
      <w:pPr>
        <w:ind w:left="720" w:hanging="360"/>
      </w:pPr>
      <w:rPr>
        <w:rFonts w:ascii="Symbol" w:hAnsi="Symbol" w:hint="default"/>
      </w:rPr>
    </w:lvl>
    <w:lvl w:ilvl="1" w:tplc="1048E9BA">
      <w:start w:val="1"/>
      <w:numFmt w:val="bullet"/>
      <w:lvlText w:val="o"/>
      <w:lvlJc w:val="left"/>
      <w:pPr>
        <w:ind w:left="1440" w:hanging="360"/>
      </w:pPr>
      <w:rPr>
        <w:rFonts w:ascii="Courier New" w:hAnsi="Courier New" w:hint="default"/>
      </w:rPr>
    </w:lvl>
    <w:lvl w:ilvl="2" w:tplc="13DC1D9A">
      <w:start w:val="1"/>
      <w:numFmt w:val="bullet"/>
      <w:lvlText w:val=""/>
      <w:lvlJc w:val="left"/>
      <w:pPr>
        <w:ind w:left="2160" w:hanging="360"/>
      </w:pPr>
      <w:rPr>
        <w:rFonts w:ascii="Wingdings" w:hAnsi="Wingdings" w:hint="default"/>
      </w:rPr>
    </w:lvl>
    <w:lvl w:ilvl="3" w:tplc="EC88E500">
      <w:start w:val="1"/>
      <w:numFmt w:val="bullet"/>
      <w:lvlText w:val=""/>
      <w:lvlJc w:val="left"/>
      <w:pPr>
        <w:ind w:left="2880" w:hanging="360"/>
      </w:pPr>
      <w:rPr>
        <w:rFonts w:ascii="Symbol" w:hAnsi="Symbol" w:hint="default"/>
      </w:rPr>
    </w:lvl>
    <w:lvl w:ilvl="4" w:tplc="EEBE7996">
      <w:start w:val="1"/>
      <w:numFmt w:val="bullet"/>
      <w:lvlText w:val="o"/>
      <w:lvlJc w:val="left"/>
      <w:pPr>
        <w:ind w:left="3600" w:hanging="360"/>
      </w:pPr>
      <w:rPr>
        <w:rFonts w:ascii="Courier New" w:hAnsi="Courier New" w:hint="default"/>
      </w:rPr>
    </w:lvl>
    <w:lvl w:ilvl="5" w:tplc="0424359A">
      <w:start w:val="1"/>
      <w:numFmt w:val="bullet"/>
      <w:lvlText w:val=""/>
      <w:lvlJc w:val="left"/>
      <w:pPr>
        <w:ind w:left="4320" w:hanging="360"/>
      </w:pPr>
      <w:rPr>
        <w:rFonts w:ascii="Wingdings" w:hAnsi="Wingdings" w:hint="default"/>
      </w:rPr>
    </w:lvl>
    <w:lvl w:ilvl="6" w:tplc="D80012BC">
      <w:start w:val="1"/>
      <w:numFmt w:val="bullet"/>
      <w:lvlText w:val=""/>
      <w:lvlJc w:val="left"/>
      <w:pPr>
        <w:ind w:left="5040" w:hanging="360"/>
      </w:pPr>
      <w:rPr>
        <w:rFonts w:ascii="Symbol" w:hAnsi="Symbol" w:hint="default"/>
      </w:rPr>
    </w:lvl>
    <w:lvl w:ilvl="7" w:tplc="09F0A460">
      <w:start w:val="1"/>
      <w:numFmt w:val="bullet"/>
      <w:lvlText w:val="o"/>
      <w:lvlJc w:val="left"/>
      <w:pPr>
        <w:ind w:left="5760" w:hanging="360"/>
      </w:pPr>
      <w:rPr>
        <w:rFonts w:ascii="Courier New" w:hAnsi="Courier New" w:hint="default"/>
      </w:rPr>
    </w:lvl>
    <w:lvl w:ilvl="8" w:tplc="8CB23032">
      <w:start w:val="1"/>
      <w:numFmt w:val="bullet"/>
      <w:lvlText w:val=""/>
      <w:lvlJc w:val="left"/>
      <w:pPr>
        <w:ind w:left="6480" w:hanging="360"/>
      </w:pPr>
      <w:rPr>
        <w:rFonts w:ascii="Wingdings" w:hAnsi="Wingdings" w:hint="default"/>
      </w:rPr>
    </w:lvl>
  </w:abstractNum>
  <w:abstractNum w:abstractNumId="33" w15:restartNumberingAfterBreak="0">
    <w:nsid w:val="5BF475CC"/>
    <w:multiLevelType w:val="hybridMultilevel"/>
    <w:tmpl w:val="ADD416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C3326F0"/>
    <w:multiLevelType w:val="hybridMultilevel"/>
    <w:tmpl w:val="FFFFFFFF"/>
    <w:lvl w:ilvl="0" w:tplc="DA42A67A">
      <w:start w:val="1"/>
      <w:numFmt w:val="bullet"/>
      <w:lvlText w:val=""/>
      <w:lvlJc w:val="left"/>
      <w:pPr>
        <w:ind w:left="720" w:hanging="360"/>
      </w:pPr>
      <w:rPr>
        <w:rFonts w:ascii="Symbol" w:hAnsi="Symbol" w:hint="default"/>
      </w:rPr>
    </w:lvl>
    <w:lvl w:ilvl="1" w:tplc="104EEDA2">
      <w:start w:val="1"/>
      <w:numFmt w:val="bullet"/>
      <w:lvlText w:val="o"/>
      <w:lvlJc w:val="left"/>
      <w:pPr>
        <w:ind w:left="1440" w:hanging="360"/>
      </w:pPr>
      <w:rPr>
        <w:rFonts w:ascii="Courier New" w:hAnsi="Courier New" w:hint="default"/>
      </w:rPr>
    </w:lvl>
    <w:lvl w:ilvl="2" w:tplc="F1D86F58">
      <w:start w:val="1"/>
      <w:numFmt w:val="bullet"/>
      <w:lvlText w:val=""/>
      <w:lvlJc w:val="left"/>
      <w:pPr>
        <w:ind w:left="2160" w:hanging="360"/>
      </w:pPr>
      <w:rPr>
        <w:rFonts w:ascii="Wingdings" w:hAnsi="Wingdings" w:hint="default"/>
      </w:rPr>
    </w:lvl>
    <w:lvl w:ilvl="3" w:tplc="DC184448">
      <w:start w:val="1"/>
      <w:numFmt w:val="bullet"/>
      <w:lvlText w:val=""/>
      <w:lvlJc w:val="left"/>
      <w:pPr>
        <w:ind w:left="2880" w:hanging="360"/>
      </w:pPr>
      <w:rPr>
        <w:rFonts w:ascii="Symbol" w:hAnsi="Symbol" w:hint="default"/>
      </w:rPr>
    </w:lvl>
    <w:lvl w:ilvl="4" w:tplc="E4DC4F44">
      <w:start w:val="1"/>
      <w:numFmt w:val="bullet"/>
      <w:lvlText w:val="o"/>
      <w:lvlJc w:val="left"/>
      <w:pPr>
        <w:ind w:left="3600" w:hanging="360"/>
      </w:pPr>
      <w:rPr>
        <w:rFonts w:ascii="Courier New" w:hAnsi="Courier New" w:hint="default"/>
      </w:rPr>
    </w:lvl>
    <w:lvl w:ilvl="5" w:tplc="6352D090">
      <w:start w:val="1"/>
      <w:numFmt w:val="bullet"/>
      <w:lvlText w:val=""/>
      <w:lvlJc w:val="left"/>
      <w:pPr>
        <w:ind w:left="4320" w:hanging="360"/>
      </w:pPr>
      <w:rPr>
        <w:rFonts w:ascii="Wingdings" w:hAnsi="Wingdings" w:hint="default"/>
      </w:rPr>
    </w:lvl>
    <w:lvl w:ilvl="6" w:tplc="A5903418">
      <w:start w:val="1"/>
      <w:numFmt w:val="bullet"/>
      <w:lvlText w:val=""/>
      <w:lvlJc w:val="left"/>
      <w:pPr>
        <w:ind w:left="5040" w:hanging="360"/>
      </w:pPr>
      <w:rPr>
        <w:rFonts w:ascii="Symbol" w:hAnsi="Symbol" w:hint="default"/>
      </w:rPr>
    </w:lvl>
    <w:lvl w:ilvl="7" w:tplc="C9C4E8B4">
      <w:start w:val="1"/>
      <w:numFmt w:val="bullet"/>
      <w:lvlText w:val="o"/>
      <w:lvlJc w:val="left"/>
      <w:pPr>
        <w:ind w:left="5760" w:hanging="360"/>
      </w:pPr>
      <w:rPr>
        <w:rFonts w:ascii="Courier New" w:hAnsi="Courier New" w:hint="default"/>
      </w:rPr>
    </w:lvl>
    <w:lvl w:ilvl="8" w:tplc="CBF2AA2A">
      <w:start w:val="1"/>
      <w:numFmt w:val="bullet"/>
      <w:lvlText w:val=""/>
      <w:lvlJc w:val="left"/>
      <w:pPr>
        <w:ind w:left="6480" w:hanging="360"/>
      </w:pPr>
      <w:rPr>
        <w:rFonts w:ascii="Wingdings" w:hAnsi="Wingdings" w:hint="default"/>
      </w:rPr>
    </w:lvl>
  </w:abstractNum>
  <w:abstractNum w:abstractNumId="35" w15:restartNumberingAfterBreak="0">
    <w:nsid w:val="5E61EA5D"/>
    <w:multiLevelType w:val="hybridMultilevel"/>
    <w:tmpl w:val="FFFFFFFF"/>
    <w:lvl w:ilvl="0" w:tplc="71DC9E76">
      <w:start w:val="1"/>
      <w:numFmt w:val="bullet"/>
      <w:lvlText w:val="·"/>
      <w:lvlJc w:val="left"/>
      <w:pPr>
        <w:ind w:left="720" w:hanging="360"/>
      </w:pPr>
      <w:rPr>
        <w:rFonts w:ascii="Symbol" w:hAnsi="Symbol" w:hint="default"/>
      </w:rPr>
    </w:lvl>
    <w:lvl w:ilvl="1" w:tplc="AAFE83D4">
      <w:start w:val="1"/>
      <w:numFmt w:val="bullet"/>
      <w:lvlText w:val="o"/>
      <w:lvlJc w:val="left"/>
      <w:pPr>
        <w:ind w:left="1440" w:hanging="360"/>
      </w:pPr>
      <w:rPr>
        <w:rFonts w:ascii="Courier New" w:hAnsi="Courier New" w:hint="default"/>
      </w:rPr>
    </w:lvl>
    <w:lvl w:ilvl="2" w:tplc="FBC43240">
      <w:start w:val="1"/>
      <w:numFmt w:val="bullet"/>
      <w:lvlText w:val=""/>
      <w:lvlJc w:val="left"/>
      <w:pPr>
        <w:ind w:left="2160" w:hanging="360"/>
      </w:pPr>
      <w:rPr>
        <w:rFonts w:ascii="Wingdings" w:hAnsi="Wingdings" w:hint="default"/>
      </w:rPr>
    </w:lvl>
    <w:lvl w:ilvl="3" w:tplc="4470050C">
      <w:start w:val="1"/>
      <w:numFmt w:val="bullet"/>
      <w:lvlText w:val=""/>
      <w:lvlJc w:val="left"/>
      <w:pPr>
        <w:ind w:left="2880" w:hanging="360"/>
      </w:pPr>
      <w:rPr>
        <w:rFonts w:ascii="Symbol" w:hAnsi="Symbol" w:hint="default"/>
      </w:rPr>
    </w:lvl>
    <w:lvl w:ilvl="4" w:tplc="EF94B1A8">
      <w:start w:val="1"/>
      <w:numFmt w:val="bullet"/>
      <w:lvlText w:val="o"/>
      <w:lvlJc w:val="left"/>
      <w:pPr>
        <w:ind w:left="3600" w:hanging="360"/>
      </w:pPr>
      <w:rPr>
        <w:rFonts w:ascii="Courier New" w:hAnsi="Courier New" w:hint="default"/>
      </w:rPr>
    </w:lvl>
    <w:lvl w:ilvl="5" w:tplc="E92A8C22">
      <w:start w:val="1"/>
      <w:numFmt w:val="bullet"/>
      <w:lvlText w:val=""/>
      <w:lvlJc w:val="left"/>
      <w:pPr>
        <w:ind w:left="4320" w:hanging="360"/>
      </w:pPr>
      <w:rPr>
        <w:rFonts w:ascii="Wingdings" w:hAnsi="Wingdings" w:hint="default"/>
      </w:rPr>
    </w:lvl>
    <w:lvl w:ilvl="6" w:tplc="553A0094">
      <w:start w:val="1"/>
      <w:numFmt w:val="bullet"/>
      <w:lvlText w:val=""/>
      <w:lvlJc w:val="left"/>
      <w:pPr>
        <w:ind w:left="5040" w:hanging="360"/>
      </w:pPr>
      <w:rPr>
        <w:rFonts w:ascii="Symbol" w:hAnsi="Symbol" w:hint="default"/>
      </w:rPr>
    </w:lvl>
    <w:lvl w:ilvl="7" w:tplc="655E4B56">
      <w:start w:val="1"/>
      <w:numFmt w:val="bullet"/>
      <w:lvlText w:val="o"/>
      <w:lvlJc w:val="left"/>
      <w:pPr>
        <w:ind w:left="5760" w:hanging="360"/>
      </w:pPr>
      <w:rPr>
        <w:rFonts w:ascii="Courier New" w:hAnsi="Courier New" w:hint="default"/>
      </w:rPr>
    </w:lvl>
    <w:lvl w:ilvl="8" w:tplc="8F343FB0">
      <w:start w:val="1"/>
      <w:numFmt w:val="bullet"/>
      <w:lvlText w:val=""/>
      <w:lvlJc w:val="left"/>
      <w:pPr>
        <w:ind w:left="6480" w:hanging="360"/>
      </w:pPr>
      <w:rPr>
        <w:rFonts w:ascii="Wingdings" w:hAnsi="Wingdings" w:hint="default"/>
      </w:rPr>
    </w:lvl>
  </w:abstractNum>
  <w:abstractNum w:abstractNumId="36" w15:restartNumberingAfterBreak="0">
    <w:nsid w:val="61795CD0"/>
    <w:multiLevelType w:val="hybridMultilevel"/>
    <w:tmpl w:val="FFFFFFFF"/>
    <w:lvl w:ilvl="0" w:tplc="A042AA02">
      <w:start w:val="1"/>
      <w:numFmt w:val="bullet"/>
      <w:lvlText w:val=""/>
      <w:lvlJc w:val="left"/>
      <w:pPr>
        <w:ind w:left="720" w:hanging="360"/>
      </w:pPr>
      <w:rPr>
        <w:rFonts w:ascii="Symbol" w:hAnsi="Symbol" w:hint="default"/>
      </w:rPr>
    </w:lvl>
    <w:lvl w:ilvl="1" w:tplc="BB10070E">
      <w:start w:val="1"/>
      <w:numFmt w:val="bullet"/>
      <w:lvlText w:val="o"/>
      <w:lvlJc w:val="left"/>
      <w:pPr>
        <w:ind w:left="1440" w:hanging="360"/>
      </w:pPr>
      <w:rPr>
        <w:rFonts w:ascii="Courier New" w:hAnsi="Courier New" w:hint="default"/>
      </w:rPr>
    </w:lvl>
    <w:lvl w:ilvl="2" w:tplc="EBFCEA28">
      <w:start w:val="1"/>
      <w:numFmt w:val="bullet"/>
      <w:lvlText w:val=""/>
      <w:lvlJc w:val="left"/>
      <w:pPr>
        <w:ind w:left="2160" w:hanging="360"/>
      </w:pPr>
      <w:rPr>
        <w:rFonts w:ascii="Wingdings" w:hAnsi="Wingdings" w:hint="default"/>
      </w:rPr>
    </w:lvl>
    <w:lvl w:ilvl="3" w:tplc="C82CD054">
      <w:start w:val="1"/>
      <w:numFmt w:val="bullet"/>
      <w:lvlText w:val=""/>
      <w:lvlJc w:val="left"/>
      <w:pPr>
        <w:ind w:left="2880" w:hanging="360"/>
      </w:pPr>
      <w:rPr>
        <w:rFonts w:ascii="Symbol" w:hAnsi="Symbol" w:hint="default"/>
      </w:rPr>
    </w:lvl>
    <w:lvl w:ilvl="4" w:tplc="AA949048">
      <w:start w:val="1"/>
      <w:numFmt w:val="bullet"/>
      <w:lvlText w:val="o"/>
      <w:lvlJc w:val="left"/>
      <w:pPr>
        <w:ind w:left="3600" w:hanging="360"/>
      </w:pPr>
      <w:rPr>
        <w:rFonts w:ascii="Courier New" w:hAnsi="Courier New" w:hint="default"/>
      </w:rPr>
    </w:lvl>
    <w:lvl w:ilvl="5" w:tplc="811A43DE">
      <w:start w:val="1"/>
      <w:numFmt w:val="bullet"/>
      <w:lvlText w:val=""/>
      <w:lvlJc w:val="left"/>
      <w:pPr>
        <w:ind w:left="4320" w:hanging="360"/>
      </w:pPr>
      <w:rPr>
        <w:rFonts w:ascii="Wingdings" w:hAnsi="Wingdings" w:hint="default"/>
      </w:rPr>
    </w:lvl>
    <w:lvl w:ilvl="6" w:tplc="148CB182">
      <w:start w:val="1"/>
      <w:numFmt w:val="bullet"/>
      <w:lvlText w:val=""/>
      <w:lvlJc w:val="left"/>
      <w:pPr>
        <w:ind w:left="5040" w:hanging="360"/>
      </w:pPr>
      <w:rPr>
        <w:rFonts w:ascii="Symbol" w:hAnsi="Symbol" w:hint="default"/>
      </w:rPr>
    </w:lvl>
    <w:lvl w:ilvl="7" w:tplc="7A48A776">
      <w:start w:val="1"/>
      <w:numFmt w:val="bullet"/>
      <w:lvlText w:val="o"/>
      <w:lvlJc w:val="left"/>
      <w:pPr>
        <w:ind w:left="5760" w:hanging="360"/>
      </w:pPr>
      <w:rPr>
        <w:rFonts w:ascii="Courier New" w:hAnsi="Courier New" w:hint="default"/>
      </w:rPr>
    </w:lvl>
    <w:lvl w:ilvl="8" w:tplc="FD9E616C">
      <w:start w:val="1"/>
      <w:numFmt w:val="bullet"/>
      <w:lvlText w:val=""/>
      <w:lvlJc w:val="left"/>
      <w:pPr>
        <w:ind w:left="6480" w:hanging="360"/>
      </w:pPr>
      <w:rPr>
        <w:rFonts w:ascii="Wingdings" w:hAnsi="Wingdings" w:hint="default"/>
      </w:rPr>
    </w:lvl>
  </w:abstractNum>
  <w:abstractNum w:abstractNumId="37" w15:restartNumberingAfterBreak="0">
    <w:nsid w:val="6349312D"/>
    <w:multiLevelType w:val="multilevel"/>
    <w:tmpl w:val="A12E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878A20"/>
    <w:multiLevelType w:val="hybridMultilevel"/>
    <w:tmpl w:val="FFFFFFFF"/>
    <w:lvl w:ilvl="0" w:tplc="E6F87A16">
      <w:start w:val="1"/>
      <w:numFmt w:val="bullet"/>
      <w:lvlText w:val="·"/>
      <w:lvlJc w:val="left"/>
      <w:pPr>
        <w:ind w:left="720" w:hanging="360"/>
      </w:pPr>
      <w:rPr>
        <w:rFonts w:ascii="Symbol" w:hAnsi="Symbol" w:hint="default"/>
      </w:rPr>
    </w:lvl>
    <w:lvl w:ilvl="1" w:tplc="1062E28E">
      <w:start w:val="1"/>
      <w:numFmt w:val="bullet"/>
      <w:lvlText w:val="o"/>
      <w:lvlJc w:val="left"/>
      <w:pPr>
        <w:ind w:left="1440" w:hanging="360"/>
      </w:pPr>
      <w:rPr>
        <w:rFonts w:ascii="Courier New" w:hAnsi="Courier New" w:hint="default"/>
      </w:rPr>
    </w:lvl>
    <w:lvl w:ilvl="2" w:tplc="12468D64">
      <w:start w:val="1"/>
      <w:numFmt w:val="bullet"/>
      <w:lvlText w:val=""/>
      <w:lvlJc w:val="left"/>
      <w:pPr>
        <w:ind w:left="2160" w:hanging="360"/>
      </w:pPr>
      <w:rPr>
        <w:rFonts w:ascii="Wingdings" w:hAnsi="Wingdings" w:hint="default"/>
      </w:rPr>
    </w:lvl>
    <w:lvl w:ilvl="3" w:tplc="DC821F5A">
      <w:start w:val="1"/>
      <w:numFmt w:val="bullet"/>
      <w:lvlText w:val=""/>
      <w:lvlJc w:val="left"/>
      <w:pPr>
        <w:ind w:left="2880" w:hanging="360"/>
      </w:pPr>
      <w:rPr>
        <w:rFonts w:ascii="Symbol" w:hAnsi="Symbol" w:hint="default"/>
      </w:rPr>
    </w:lvl>
    <w:lvl w:ilvl="4" w:tplc="4306A40E">
      <w:start w:val="1"/>
      <w:numFmt w:val="bullet"/>
      <w:lvlText w:val="o"/>
      <w:lvlJc w:val="left"/>
      <w:pPr>
        <w:ind w:left="3600" w:hanging="360"/>
      </w:pPr>
      <w:rPr>
        <w:rFonts w:ascii="Courier New" w:hAnsi="Courier New" w:hint="default"/>
      </w:rPr>
    </w:lvl>
    <w:lvl w:ilvl="5" w:tplc="33E2EA80">
      <w:start w:val="1"/>
      <w:numFmt w:val="bullet"/>
      <w:lvlText w:val=""/>
      <w:lvlJc w:val="left"/>
      <w:pPr>
        <w:ind w:left="4320" w:hanging="360"/>
      </w:pPr>
      <w:rPr>
        <w:rFonts w:ascii="Wingdings" w:hAnsi="Wingdings" w:hint="default"/>
      </w:rPr>
    </w:lvl>
    <w:lvl w:ilvl="6" w:tplc="EEA49226">
      <w:start w:val="1"/>
      <w:numFmt w:val="bullet"/>
      <w:lvlText w:val=""/>
      <w:lvlJc w:val="left"/>
      <w:pPr>
        <w:ind w:left="5040" w:hanging="360"/>
      </w:pPr>
      <w:rPr>
        <w:rFonts w:ascii="Symbol" w:hAnsi="Symbol" w:hint="default"/>
      </w:rPr>
    </w:lvl>
    <w:lvl w:ilvl="7" w:tplc="65189FAE">
      <w:start w:val="1"/>
      <w:numFmt w:val="bullet"/>
      <w:lvlText w:val="o"/>
      <w:lvlJc w:val="left"/>
      <w:pPr>
        <w:ind w:left="5760" w:hanging="360"/>
      </w:pPr>
      <w:rPr>
        <w:rFonts w:ascii="Courier New" w:hAnsi="Courier New" w:hint="default"/>
      </w:rPr>
    </w:lvl>
    <w:lvl w:ilvl="8" w:tplc="71AAFDFC">
      <w:start w:val="1"/>
      <w:numFmt w:val="bullet"/>
      <w:lvlText w:val=""/>
      <w:lvlJc w:val="left"/>
      <w:pPr>
        <w:ind w:left="6480" w:hanging="360"/>
      </w:pPr>
      <w:rPr>
        <w:rFonts w:ascii="Wingdings" w:hAnsi="Wingdings" w:hint="default"/>
      </w:rPr>
    </w:lvl>
  </w:abstractNum>
  <w:abstractNum w:abstractNumId="39" w15:restartNumberingAfterBreak="0">
    <w:nsid w:val="6392A672"/>
    <w:multiLevelType w:val="hybridMultilevel"/>
    <w:tmpl w:val="FFFFFFFF"/>
    <w:lvl w:ilvl="0" w:tplc="FE0258C4">
      <w:start w:val="1"/>
      <w:numFmt w:val="bullet"/>
      <w:lvlText w:val="-"/>
      <w:lvlJc w:val="left"/>
      <w:pPr>
        <w:ind w:left="720" w:hanging="360"/>
      </w:pPr>
      <w:rPr>
        <w:rFonts w:ascii="&quot;&quot;Calibri&quot;,sans-serif&quot;,serif" w:hAnsi="&quot;&quot;Calibri&quot;,sans-serif&quot;,serif" w:hint="default"/>
      </w:rPr>
    </w:lvl>
    <w:lvl w:ilvl="1" w:tplc="AFB8BA08">
      <w:start w:val="1"/>
      <w:numFmt w:val="bullet"/>
      <w:lvlText w:val="o"/>
      <w:lvlJc w:val="left"/>
      <w:pPr>
        <w:ind w:left="1440" w:hanging="360"/>
      </w:pPr>
      <w:rPr>
        <w:rFonts w:ascii="Courier New" w:hAnsi="Courier New" w:hint="default"/>
      </w:rPr>
    </w:lvl>
    <w:lvl w:ilvl="2" w:tplc="6D14F580">
      <w:start w:val="1"/>
      <w:numFmt w:val="bullet"/>
      <w:lvlText w:val=""/>
      <w:lvlJc w:val="left"/>
      <w:pPr>
        <w:ind w:left="2160" w:hanging="360"/>
      </w:pPr>
      <w:rPr>
        <w:rFonts w:ascii="Wingdings" w:hAnsi="Wingdings" w:hint="default"/>
      </w:rPr>
    </w:lvl>
    <w:lvl w:ilvl="3" w:tplc="C3900A06">
      <w:start w:val="1"/>
      <w:numFmt w:val="bullet"/>
      <w:lvlText w:val=""/>
      <w:lvlJc w:val="left"/>
      <w:pPr>
        <w:ind w:left="2880" w:hanging="360"/>
      </w:pPr>
      <w:rPr>
        <w:rFonts w:ascii="Symbol" w:hAnsi="Symbol" w:hint="default"/>
      </w:rPr>
    </w:lvl>
    <w:lvl w:ilvl="4" w:tplc="CEB6ABA8">
      <w:start w:val="1"/>
      <w:numFmt w:val="bullet"/>
      <w:lvlText w:val="o"/>
      <w:lvlJc w:val="left"/>
      <w:pPr>
        <w:ind w:left="3600" w:hanging="360"/>
      </w:pPr>
      <w:rPr>
        <w:rFonts w:ascii="Courier New" w:hAnsi="Courier New" w:hint="default"/>
      </w:rPr>
    </w:lvl>
    <w:lvl w:ilvl="5" w:tplc="F1F4D28C">
      <w:start w:val="1"/>
      <w:numFmt w:val="bullet"/>
      <w:lvlText w:val=""/>
      <w:lvlJc w:val="left"/>
      <w:pPr>
        <w:ind w:left="4320" w:hanging="360"/>
      </w:pPr>
      <w:rPr>
        <w:rFonts w:ascii="Wingdings" w:hAnsi="Wingdings" w:hint="default"/>
      </w:rPr>
    </w:lvl>
    <w:lvl w:ilvl="6" w:tplc="C4F0A01E">
      <w:start w:val="1"/>
      <w:numFmt w:val="bullet"/>
      <w:lvlText w:val=""/>
      <w:lvlJc w:val="left"/>
      <w:pPr>
        <w:ind w:left="5040" w:hanging="360"/>
      </w:pPr>
      <w:rPr>
        <w:rFonts w:ascii="Symbol" w:hAnsi="Symbol" w:hint="default"/>
      </w:rPr>
    </w:lvl>
    <w:lvl w:ilvl="7" w:tplc="0E868654">
      <w:start w:val="1"/>
      <w:numFmt w:val="bullet"/>
      <w:lvlText w:val="o"/>
      <w:lvlJc w:val="left"/>
      <w:pPr>
        <w:ind w:left="5760" w:hanging="360"/>
      </w:pPr>
      <w:rPr>
        <w:rFonts w:ascii="Courier New" w:hAnsi="Courier New" w:hint="default"/>
      </w:rPr>
    </w:lvl>
    <w:lvl w:ilvl="8" w:tplc="C87494E2">
      <w:start w:val="1"/>
      <w:numFmt w:val="bullet"/>
      <w:lvlText w:val=""/>
      <w:lvlJc w:val="left"/>
      <w:pPr>
        <w:ind w:left="6480" w:hanging="360"/>
      </w:pPr>
      <w:rPr>
        <w:rFonts w:ascii="Wingdings" w:hAnsi="Wingdings" w:hint="default"/>
      </w:rPr>
    </w:lvl>
  </w:abstractNum>
  <w:abstractNum w:abstractNumId="40" w15:restartNumberingAfterBreak="0">
    <w:nsid w:val="6A494D74"/>
    <w:multiLevelType w:val="multilevel"/>
    <w:tmpl w:val="23BA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BF5550"/>
    <w:multiLevelType w:val="hybridMultilevel"/>
    <w:tmpl w:val="1516518A"/>
    <w:lvl w:ilvl="0" w:tplc="58785F4A">
      <w:start w:val="1"/>
      <w:numFmt w:val="decimal"/>
      <w:lvlText w:val="%1."/>
      <w:lvlJc w:val="left"/>
      <w:pPr>
        <w:ind w:left="0" w:hanging="360"/>
      </w:pPr>
      <w:rPr>
        <w:rFonts w:ascii="Arial" w:eastAsia="Arial" w:hAnsi="Arial" w:cs="Arial" w:hint="default"/>
      </w:rPr>
    </w:lvl>
    <w:lvl w:ilvl="1" w:tplc="04140019" w:tentative="1">
      <w:start w:val="1"/>
      <w:numFmt w:val="lowerLetter"/>
      <w:lvlText w:val="%2."/>
      <w:lvlJc w:val="left"/>
      <w:pPr>
        <w:ind w:left="720" w:hanging="360"/>
      </w:pPr>
    </w:lvl>
    <w:lvl w:ilvl="2" w:tplc="0414001B" w:tentative="1">
      <w:start w:val="1"/>
      <w:numFmt w:val="lowerRoman"/>
      <w:lvlText w:val="%3."/>
      <w:lvlJc w:val="right"/>
      <w:pPr>
        <w:ind w:left="1440" w:hanging="180"/>
      </w:pPr>
    </w:lvl>
    <w:lvl w:ilvl="3" w:tplc="0414000F" w:tentative="1">
      <w:start w:val="1"/>
      <w:numFmt w:val="decimal"/>
      <w:lvlText w:val="%4."/>
      <w:lvlJc w:val="left"/>
      <w:pPr>
        <w:ind w:left="2160" w:hanging="360"/>
      </w:pPr>
    </w:lvl>
    <w:lvl w:ilvl="4" w:tplc="04140019" w:tentative="1">
      <w:start w:val="1"/>
      <w:numFmt w:val="lowerLetter"/>
      <w:lvlText w:val="%5."/>
      <w:lvlJc w:val="left"/>
      <w:pPr>
        <w:ind w:left="2880" w:hanging="360"/>
      </w:pPr>
    </w:lvl>
    <w:lvl w:ilvl="5" w:tplc="0414001B" w:tentative="1">
      <w:start w:val="1"/>
      <w:numFmt w:val="lowerRoman"/>
      <w:lvlText w:val="%6."/>
      <w:lvlJc w:val="right"/>
      <w:pPr>
        <w:ind w:left="3600" w:hanging="180"/>
      </w:pPr>
    </w:lvl>
    <w:lvl w:ilvl="6" w:tplc="0414000F" w:tentative="1">
      <w:start w:val="1"/>
      <w:numFmt w:val="decimal"/>
      <w:lvlText w:val="%7."/>
      <w:lvlJc w:val="left"/>
      <w:pPr>
        <w:ind w:left="4320" w:hanging="360"/>
      </w:pPr>
    </w:lvl>
    <w:lvl w:ilvl="7" w:tplc="04140019" w:tentative="1">
      <w:start w:val="1"/>
      <w:numFmt w:val="lowerLetter"/>
      <w:lvlText w:val="%8."/>
      <w:lvlJc w:val="left"/>
      <w:pPr>
        <w:ind w:left="5040" w:hanging="360"/>
      </w:pPr>
    </w:lvl>
    <w:lvl w:ilvl="8" w:tplc="0414001B" w:tentative="1">
      <w:start w:val="1"/>
      <w:numFmt w:val="lowerRoman"/>
      <w:lvlText w:val="%9."/>
      <w:lvlJc w:val="right"/>
      <w:pPr>
        <w:ind w:left="5760" w:hanging="180"/>
      </w:pPr>
    </w:lvl>
  </w:abstractNum>
  <w:abstractNum w:abstractNumId="42" w15:restartNumberingAfterBreak="0">
    <w:nsid w:val="6D805D25"/>
    <w:multiLevelType w:val="hybridMultilevel"/>
    <w:tmpl w:val="FFFFFFFF"/>
    <w:lvl w:ilvl="0" w:tplc="00C6F90C">
      <w:start w:val="1"/>
      <w:numFmt w:val="bullet"/>
      <w:lvlText w:val="·"/>
      <w:lvlJc w:val="left"/>
      <w:pPr>
        <w:ind w:left="720" w:hanging="360"/>
      </w:pPr>
      <w:rPr>
        <w:rFonts w:ascii="Symbol" w:hAnsi="Symbol" w:hint="default"/>
      </w:rPr>
    </w:lvl>
    <w:lvl w:ilvl="1" w:tplc="EF7CFE78">
      <w:start w:val="1"/>
      <w:numFmt w:val="bullet"/>
      <w:lvlText w:val="o"/>
      <w:lvlJc w:val="left"/>
      <w:pPr>
        <w:ind w:left="1440" w:hanging="360"/>
      </w:pPr>
      <w:rPr>
        <w:rFonts w:ascii="Courier New" w:hAnsi="Courier New" w:hint="default"/>
      </w:rPr>
    </w:lvl>
    <w:lvl w:ilvl="2" w:tplc="DA627F06">
      <w:start w:val="1"/>
      <w:numFmt w:val="bullet"/>
      <w:lvlText w:val=""/>
      <w:lvlJc w:val="left"/>
      <w:pPr>
        <w:ind w:left="2160" w:hanging="360"/>
      </w:pPr>
      <w:rPr>
        <w:rFonts w:ascii="Wingdings" w:hAnsi="Wingdings" w:hint="default"/>
      </w:rPr>
    </w:lvl>
    <w:lvl w:ilvl="3" w:tplc="7A0C8E3C">
      <w:start w:val="1"/>
      <w:numFmt w:val="bullet"/>
      <w:lvlText w:val=""/>
      <w:lvlJc w:val="left"/>
      <w:pPr>
        <w:ind w:left="2880" w:hanging="360"/>
      </w:pPr>
      <w:rPr>
        <w:rFonts w:ascii="Symbol" w:hAnsi="Symbol" w:hint="default"/>
      </w:rPr>
    </w:lvl>
    <w:lvl w:ilvl="4" w:tplc="F9F26F40">
      <w:start w:val="1"/>
      <w:numFmt w:val="bullet"/>
      <w:lvlText w:val="o"/>
      <w:lvlJc w:val="left"/>
      <w:pPr>
        <w:ind w:left="3600" w:hanging="360"/>
      </w:pPr>
      <w:rPr>
        <w:rFonts w:ascii="Courier New" w:hAnsi="Courier New" w:hint="default"/>
      </w:rPr>
    </w:lvl>
    <w:lvl w:ilvl="5" w:tplc="62167DB6">
      <w:start w:val="1"/>
      <w:numFmt w:val="bullet"/>
      <w:lvlText w:val=""/>
      <w:lvlJc w:val="left"/>
      <w:pPr>
        <w:ind w:left="4320" w:hanging="360"/>
      </w:pPr>
      <w:rPr>
        <w:rFonts w:ascii="Wingdings" w:hAnsi="Wingdings" w:hint="default"/>
      </w:rPr>
    </w:lvl>
    <w:lvl w:ilvl="6" w:tplc="50067AD0">
      <w:start w:val="1"/>
      <w:numFmt w:val="bullet"/>
      <w:lvlText w:val=""/>
      <w:lvlJc w:val="left"/>
      <w:pPr>
        <w:ind w:left="5040" w:hanging="360"/>
      </w:pPr>
      <w:rPr>
        <w:rFonts w:ascii="Symbol" w:hAnsi="Symbol" w:hint="default"/>
      </w:rPr>
    </w:lvl>
    <w:lvl w:ilvl="7" w:tplc="017ADDE8">
      <w:start w:val="1"/>
      <w:numFmt w:val="bullet"/>
      <w:lvlText w:val="o"/>
      <w:lvlJc w:val="left"/>
      <w:pPr>
        <w:ind w:left="5760" w:hanging="360"/>
      </w:pPr>
      <w:rPr>
        <w:rFonts w:ascii="Courier New" w:hAnsi="Courier New" w:hint="default"/>
      </w:rPr>
    </w:lvl>
    <w:lvl w:ilvl="8" w:tplc="C17677BC">
      <w:start w:val="1"/>
      <w:numFmt w:val="bullet"/>
      <w:lvlText w:val=""/>
      <w:lvlJc w:val="left"/>
      <w:pPr>
        <w:ind w:left="6480" w:hanging="360"/>
      </w:pPr>
      <w:rPr>
        <w:rFonts w:ascii="Wingdings" w:hAnsi="Wingdings" w:hint="default"/>
      </w:rPr>
    </w:lvl>
  </w:abstractNum>
  <w:abstractNum w:abstractNumId="43" w15:restartNumberingAfterBreak="0">
    <w:nsid w:val="7C2D185C"/>
    <w:multiLevelType w:val="multilevel"/>
    <w:tmpl w:val="8DEE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D265E4"/>
    <w:multiLevelType w:val="hybridMultilevel"/>
    <w:tmpl w:val="FFFFFFFF"/>
    <w:lvl w:ilvl="0" w:tplc="F7008024">
      <w:start w:val="1"/>
      <w:numFmt w:val="bullet"/>
      <w:lvlText w:val=""/>
      <w:lvlJc w:val="left"/>
      <w:pPr>
        <w:ind w:left="720" w:hanging="360"/>
      </w:pPr>
      <w:rPr>
        <w:rFonts w:ascii="Symbol" w:hAnsi="Symbol" w:hint="default"/>
      </w:rPr>
    </w:lvl>
    <w:lvl w:ilvl="1" w:tplc="5B3EC34E">
      <w:start w:val="1"/>
      <w:numFmt w:val="bullet"/>
      <w:lvlText w:val="o"/>
      <w:lvlJc w:val="left"/>
      <w:pPr>
        <w:ind w:left="1440" w:hanging="360"/>
      </w:pPr>
      <w:rPr>
        <w:rFonts w:ascii="Courier New" w:hAnsi="Courier New" w:hint="default"/>
      </w:rPr>
    </w:lvl>
    <w:lvl w:ilvl="2" w:tplc="337A2212">
      <w:start w:val="1"/>
      <w:numFmt w:val="bullet"/>
      <w:lvlText w:val=""/>
      <w:lvlJc w:val="left"/>
      <w:pPr>
        <w:ind w:left="2160" w:hanging="360"/>
      </w:pPr>
      <w:rPr>
        <w:rFonts w:ascii="Wingdings" w:hAnsi="Wingdings" w:hint="default"/>
      </w:rPr>
    </w:lvl>
    <w:lvl w:ilvl="3" w:tplc="8812BFF6">
      <w:start w:val="1"/>
      <w:numFmt w:val="bullet"/>
      <w:lvlText w:val=""/>
      <w:lvlJc w:val="left"/>
      <w:pPr>
        <w:ind w:left="2880" w:hanging="360"/>
      </w:pPr>
      <w:rPr>
        <w:rFonts w:ascii="Symbol" w:hAnsi="Symbol" w:hint="default"/>
      </w:rPr>
    </w:lvl>
    <w:lvl w:ilvl="4" w:tplc="BE708440">
      <w:start w:val="1"/>
      <w:numFmt w:val="bullet"/>
      <w:lvlText w:val="o"/>
      <w:lvlJc w:val="left"/>
      <w:pPr>
        <w:ind w:left="3600" w:hanging="360"/>
      </w:pPr>
      <w:rPr>
        <w:rFonts w:ascii="Courier New" w:hAnsi="Courier New" w:hint="default"/>
      </w:rPr>
    </w:lvl>
    <w:lvl w:ilvl="5" w:tplc="2AF68EE4">
      <w:start w:val="1"/>
      <w:numFmt w:val="bullet"/>
      <w:lvlText w:val=""/>
      <w:lvlJc w:val="left"/>
      <w:pPr>
        <w:ind w:left="4320" w:hanging="360"/>
      </w:pPr>
      <w:rPr>
        <w:rFonts w:ascii="Wingdings" w:hAnsi="Wingdings" w:hint="default"/>
      </w:rPr>
    </w:lvl>
    <w:lvl w:ilvl="6" w:tplc="226261D2">
      <w:start w:val="1"/>
      <w:numFmt w:val="bullet"/>
      <w:lvlText w:val=""/>
      <w:lvlJc w:val="left"/>
      <w:pPr>
        <w:ind w:left="5040" w:hanging="360"/>
      </w:pPr>
      <w:rPr>
        <w:rFonts w:ascii="Symbol" w:hAnsi="Symbol" w:hint="default"/>
      </w:rPr>
    </w:lvl>
    <w:lvl w:ilvl="7" w:tplc="2D52F272">
      <w:start w:val="1"/>
      <w:numFmt w:val="bullet"/>
      <w:lvlText w:val="o"/>
      <w:lvlJc w:val="left"/>
      <w:pPr>
        <w:ind w:left="5760" w:hanging="360"/>
      </w:pPr>
      <w:rPr>
        <w:rFonts w:ascii="Courier New" w:hAnsi="Courier New" w:hint="default"/>
      </w:rPr>
    </w:lvl>
    <w:lvl w:ilvl="8" w:tplc="8AEE6908">
      <w:start w:val="1"/>
      <w:numFmt w:val="bullet"/>
      <w:lvlText w:val=""/>
      <w:lvlJc w:val="left"/>
      <w:pPr>
        <w:ind w:left="6480" w:hanging="360"/>
      </w:pPr>
      <w:rPr>
        <w:rFonts w:ascii="Wingdings" w:hAnsi="Wingdings" w:hint="default"/>
      </w:rPr>
    </w:lvl>
  </w:abstractNum>
  <w:num w:numId="1" w16cid:durableId="837383203">
    <w:abstractNumId w:val="21"/>
  </w:num>
  <w:num w:numId="2" w16cid:durableId="1301036376">
    <w:abstractNumId w:val="41"/>
  </w:num>
  <w:num w:numId="3" w16cid:durableId="687872382">
    <w:abstractNumId w:val="13"/>
  </w:num>
  <w:num w:numId="4" w16cid:durableId="216093408">
    <w:abstractNumId w:val="11"/>
  </w:num>
  <w:num w:numId="5" w16cid:durableId="1444965">
    <w:abstractNumId w:val="7"/>
  </w:num>
  <w:num w:numId="6" w16cid:durableId="960257911">
    <w:abstractNumId w:val="39"/>
  </w:num>
  <w:num w:numId="7" w16cid:durableId="2078047383">
    <w:abstractNumId w:val="23"/>
  </w:num>
  <w:num w:numId="8" w16cid:durableId="405079449">
    <w:abstractNumId w:val="42"/>
  </w:num>
  <w:num w:numId="9" w16cid:durableId="1288045869">
    <w:abstractNumId w:val="32"/>
  </w:num>
  <w:num w:numId="10" w16cid:durableId="2037001598">
    <w:abstractNumId w:val="35"/>
  </w:num>
  <w:num w:numId="11" w16cid:durableId="864559629">
    <w:abstractNumId w:val="3"/>
  </w:num>
  <w:num w:numId="12" w16cid:durableId="1713578075">
    <w:abstractNumId w:val="12"/>
  </w:num>
  <w:num w:numId="13" w16cid:durableId="1839614527">
    <w:abstractNumId w:val="10"/>
  </w:num>
  <w:num w:numId="14" w16cid:durableId="648286656">
    <w:abstractNumId w:val="26"/>
  </w:num>
  <w:num w:numId="15" w16cid:durableId="303900632">
    <w:abstractNumId w:val="6"/>
  </w:num>
  <w:num w:numId="16" w16cid:durableId="963772777">
    <w:abstractNumId w:val="14"/>
  </w:num>
  <w:num w:numId="17" w16cid:durableId="353701341">
    <w:abstractNumId w:val="25"/>
  </w:num>
  <w:num w:numId="18" w16cid:durableId="1299455148">
    <w:abstractNumId w:val="1"/>
  </w:num>
  <w:num w:numId="19" w16cid:durableId="1310596853">
    <w:abstractNumId w:val="0"/>
  </w:num>
  <w:num w:numId="20" w16cid:durableId="550191659">
    <w:abstractNumId w:val="20"/>
  </w:num>
  <w:num w:numId="21" w16cid:durableId="2040280607">
    <w:abstractNumId w:val="29"/>
  </w:num>
  <w:num w:numId="22" w16cid:durableId="1835296023">
    <w:abstractNumId w:val="38"/>
  </w:num>
  <w:num w:numId="23" w16cid:durableId="2144299704">
    <w:abstractNumId w:val="8"/>
  </w:num>
  <w:num w:numId="24" w16cid:durableId="1199901140">
    <w:abstractNumId w:val="9"/>
  </w:num>
  <w:num w:numId="25" w16cid:durableId="1508593331">
    <w:abstractNumId w:val="15"/>
  </w:num>
  <w:num w:numId="26" w16cid:durableId="1151558849">
    <w:abstractNumId w:val="18"/>
  </w:num>
  <w:num w:numId="27" w16cid:durableId="592474868">
    <w:abstractNumId w:val="4"/>
  </w:num>
  <w:num w:numId="28" w16cid:durableId="1633831647">
    <w:abstractNumId w:val="22"/>
  </w:num>
  <w:num w:numId="29" w16cid:durableId="1623803574">
    <w:abstractNumId w:val="2"/>
  </w:num>
  <w:num w:numId="30" w16cid:durableId="1273980096">
    <w:abstractNumId w:val="31"/>
  </w:num>
  <w:num w:numId="31" w16cid:durableId="1758287645">
    <w:abstractNumId w:val="44"/>
  </w:num>
  <w:num w:numId="32" w16cid:durableId="2025007867">
    <w:abstractNumId w:val="27"/>
  </w:num>
  <w:num w:numId="33" w16cid:durableId="681010568">
    <w:abstractNumId w:val="36"/>
  </w:num>
  <w:num w:numId="34" w16cid:durableId="530654178">
    <w:abstractNumId w:val="16"/>
  </w:num>
  <w:num w:numId="35" w16cid:durableId="139158253">
    <w:abstractNumId w:val="28"/>
  </w:num>
  <w:num w:numId="36" w16cid:durableId="667177135">
    <w:abstractNumId w:val="34"/>
  </w:num>
  <w:num w:numId="37" w16cid:durableId="1463382130">
    <w:abstractNumId w:val="17"/>
  </w:num>
  <w:num w:numId="38" w16cid:durableId="671300216">
    <w:abstractNumId w:val="43"/>
  </w:num>
  <w:num w:numId="39" w16cid:durableId="1792044525">
    <w:abstractNumId w:val="30"/>
  </w:num>
  <w:num w:numId="40" w16cid:durableId="696202478">
    <w:abstractNumId w:val="37"/>
  </w:num>
  <w:num w:numId="41" w16cid:durableId="415908908">
    <w:abstractNumId w:val="24"/>
  </w:num>
  <w:num w:numId="42" w16cid:durableId="1685857737">
    <w:abstractNumId w:val="5"/>
  </w:num>
  <w:num w:numId="43" w16cid:durableId="1165975243">
    <w:abstractNumId w:val="19"/>
  </w:num>
  <w:num w:numId="44" w16cid:durableId="1102215373">
    <w:abstractNumId w:val="40"/>
  </w:num>
  <w:num w:numId="45" w16cid:durableId="869800820">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28AF"/>
    <w:rsid w:val="0000306F"/>
    <w:rsid w:val="00003552"/>
    <w:rsid w:val="00003B32"/>
    <w:rsid w:val="000041C8"/>
    <w:rsid w:val="00004D03"/>
    <w:rsid w:val="00005369"/>
    <w:rsid w:val="000055C2"/>
    <w:rsid w:val="00005F5F"/>
    <w:rsid w:val="000065CF"/>
    <w:rsid w:val="00007284"/>
    <w:rsid w:val="000072EB"/>
    <w:rsid w:val="0001018B"/>
    <w:rsid w:val="00010995"/>
    <w:rsid w:val="00011AC6"/>
    <w:rsid w:val="00012353"/>
    <w:rsid w:val="0001424B"/>
    <w:rsid w:val="00015A20"/>
    <w:rsid w:val="00015AA6"/>
    <w:rsid w:val="000166FA"/>
    <w:rsid w:val="00020721"/>
    <w:rsid w:val="000218EE"/>
    <w:rsid w:val="00024534"/>
    <w:rsid w:val="000253C3"/>
    <w:rsid w:val="00030975"/>
    <w:rsid w:val="000337FA"/>
    <w:rsid w:val="00034A25"/>
    <w:rsid w:val="00034A68"/>
    <w:rsid w:val="000360BF"/>
    <w:rsid w:val="00037555"/>
    <w:rsid w:val="000422E9"/>
    <w:rsid w:val="00042488"/>
    <w:rsid w:val="00042E04"/>
    <w:rsid w:val="00043AF0"/>
    <w:rsid w:val="000443BF"/>
    <w:rsid w:val="0004793C"/>
    <w:rsid w:val="00047C4C"/>
    <w:rsid w:val="00051814"/>
    <w:rsid w:val="00051937"/>
    <w:rsid w:val="000550FD"/>
    <w:rsid w:val="00055194"/>
    <w:rsid w:val="0005639D"/>
    <w:rsid w:val="00061DE0"/>
    <w:rsid w:val="0006294C"/>
    <w:rsid w:val="00062C43"/>
    <w:rsid w:val="000637B3"/>
    <w:rsid w:val="000647B5"/>
    <w:rsid w:val="0006635E"/>
    <w:rsid w:val="000667CC"/>
    <w:rsid w:val="00067DA3"/>
    <w:rsid w:val="0007019D"/>
    <w:rsid w:val="000705AD"/>
    <w:rsid w:val="00070CE4"/>
    <w:rsid w:val="00071BF6"/>
    <w:rsid w:val="00071D01"/>
    <w:rsid w:val="00071DE8"/>
    <w:rsid w:val="00071F52"/>
    <w:rsid w:val="00072D74"/>
    <w:rsid w:val="00073101"/>
    <w:rsid w:val="00073A0D"/>
    <w:rsid w:val="00073DF4"/>
    <w:rsid w:val="0007456F"/>
    <w:rsid w:val="000745B0"/>
    <w:rsid w:val="00075DB1"/>
    <w:rsid w:val="00081C9F"/>
    <w:rsid w:val="00081D78"/>
    <w:rsid w:val="0008292D"/>
    <w:rsid w:val="00083597"/>
    <w:rsid w:val="000840D2"/>
    <w:rsid w:val="000842AF"/>
    <w:rsid w:val="0008432E"/>
    <w:rsid w:val="000848D7"/>
    <w:rsid w:val="000855F1"/>
    <w:rsid w:val="000865B5"/>
    <w:rsid w:val="000938D8"/>
    <w:rsid w:val="00093CDF"/>
    <w:rsid w:val="00095C4A"/>
    <w:rsid w:val="000A6909"/>
    <w:rsid w:val="000A6A56"/>
    <w:rsid w:val="000B2299"/>
    <w:rsid w:val="000B4028"/>
    <w:rsid w:val="000B6D39"/>
    <w:rsid w:val="000C0817"/>
    <w:rsid w:val="000C10AA"/>
    <w:rsid w:val="000C26EA"/>
    <w:rsid w:val="000C6C8F"/>
    <w:rsid w:val="000D1269"/>
    <w:rsid w:val="000D1EA9"/>
    <w:rsid w:val="000D21A1"/>
    <w:rsid w:val="000D2C52"/>
    <w:rsid w:val="000D585D"/>
    <w:rsid w:val="000D7475"/>
    <w:rsid w:val="000D777D"/>
    <w:rsid w:val="000D7CA2"/>
    <w:rsid w:val="000E012C"/>
    <w:rsid w:val="000E12B1"/>
    <w:rsid w:val="000E1B4B"/>
    <w:rsid w:val="000E2DBA"/>
    <w:rsid w:val="000E325C"/>
    <w:rsid w:val="000E353F"/>
    <w:rsid w:val="000E59FA"/>
    <w:rsid w:val="000E66E5"/>
    <w:rsid w:val="000E71D9"/>
    <w:rsid w:val="000E7833"/>
    <w:rsid w:val="000F2BBC"/>
    <w:rsid w:val="000F2D06"/>
    <w:rsid w:val="000F6488"/>
    <w:rsid w:val="000F6E9F"/>
    <w:rsid w:val="000F749E"/>
    <w:rsid w:val="00102887"/>
    <w:rsid w:val="001039FF"/>
    <w:rsid w:val="001104BE"/>
    <w:rsid w:val="001135C8"/>
    <w:rsid w:val="0011579A"/>
    <w:rsid w:val="00116ED8"/>
    <w:rsid w:val="0011759E"/>
    <w:rsid w:val="0012096B"/>
    <w:rsid w:val="001215BA"/>
    <w:rsid w:val="0012328F"/>
    <w:rsid w:val="00123655"/>
    <w:rsid w:val="001251CA"/>
    <w:rsid w:val="00125A3A"/>
    <w:rsid w:val="0012638E"/>
    <w:rsid w:val="0012656F"/>
    <w:rsid w:val="00126D47"/>
    <w:rsid w:val="00132454"/>
    <w:rsid w:val="0013399D"/>
    <w:rsid w:val="001367A0"/>
    <w:rsid w:val="001378BE"/>
    <w:rsid w:val="00137C94"/>
    <w:rsid w:val="00141785"/>
    <w:rsid w:val="00141B97"/>
    <w:rsid w:val="00141D32"/>
    <w:rsid w:val="0014346F"/>
    <w:rsid w:val="00147110"/>
    <w:rsid w:val="00147478"/>
    <w:rsid w:val="00147870"/>
    <w:rsid w:val="0015129E"/>
    <w:rsid w:val="001513DA"/>
    <w:rsid w:val="00153383"/>
    <w:rsid w:val="00156915"/>
    <w:rsid w:val="001570F9"/>
    <w:rsid w:val="001575AE"/>
    <w:rsid w:val="0015776C"/>
    <w:rsid w:val="00157EC9"/>
    <w:rsid w:val="00160636"/>
    <w:rsid w:val="00161018"/>
    <w:rsid w:val="00161263"/>
    <w:rsid w:val="00165135"/>
    <w:rsid w:val="00165A08"/>
    <w:rsid w:val="00166472"/>
    <w:rsid w:val="00166FA6"/>
    <w:rsid w:val="0016710A"/>
    <w:rsid w:val="001702FC"/>
    <w:rsid w:val="00174CCC"/>
    <w:rsid w:val="0017522B"/>
    <w:rsid w:val="0017696C"/>
    <w:rsid w:val="00176BAA"/>
    <w:rsid w:val="00176D97"/>
    <w:rsid w:val="00177380"/>
    <w:rsid w:val="00177556"/>
    <w:rsid w:val="00177603"/>
    <w:rsid w:val="001806E5"/>
    <w:rsid w:val="00180725"/>
    <w:rsid w:val="00180DA7"/>
    <w:rsid w:val="00181CD5"/>
    <w:rsid w:val="00181E46"/>
    <w:rsid w:val="001829AE"/>
    <w:rsid w:val="00183804"/>
    <w:rsid w:val="00185DE5"/>
    <w:rsid w:val="00186C3C"/>
    <w:rsid w:val="00187865"/>
    <w:rsid w:val="0019096F"/>
    <w:rsid w:val="0019224C"/>
    <w:rsid w:val="00192446"/>
    <w:rsid w:val="0019367D"/>
    <w:rsid w:val="00195797"/>
    <w:rsid w:val="00196413"/>
    <w:rsid w:val="001A182D"/>
    <w:rsid w:val="001A27B7"/>
    <w:rsid w:val="001A293D"/>
    <w:rsid w:val="001A2D58"/>
    <w:rsid w:val="001A52EE"/>
    <w:rsid w:val="001A5370"/>
    <w:rsid w:val="001A740F"/>
    <w:rsid w:val="001A74EB"/>
    <w:rsid w:val="001B0314"/>
    <w:rsid w:val="001C0033"/>
    <w:rsid w:val="001C2174"/>
    <w:rsid w:val="001C22D6"/>
    <w:rsid w:val="001C3364"/>
    <w:rsid w:val="001C4913"/>
    <w:rsid w:val="001C6160"/>
    <w:rsid w:val="001C784A"/>
    <w:rsid w:val="001D29A5"/>
    <w:rsid w:val="001D2C15"/>
    <w:rsid w:val="001D538E"/>
    <w:rsid w:val="001D68F7"/>
    <w:rsid w:val="001D6EBA"/>
    <w:rsid w:val="001E03FE"/>
    <w:rsid w:val="001E093B"/>
    <w:rsid w:val="001E10DE"/>
    <w:rsid w:val="001E556E"/>
    <w:rsid w:val="001E69F0"/>
    <w:rsid w:val="001E6C04"/>
    <w:rsid w:val="001F7354"/>
    <w:rsid w:val="00204164"/>
    <w:rsid w:val="00205414"/>
    <w:rsid w:val="00205EB9"/>
    <w:rsid w:val="00210B28"/>
    <w:rsid w:val="00214A46"/>
    <w:rsid w:val="00214B63"/>
    <w:rsid w:val="00216678"/>
    <w:rsid w:val="002235C4"/>
    <w:rsid w:val="00224199"/>
    <w:rsid w:val="00224C9F"/>
    <w:rsid w:val="00224E75"/>
    <w:rsid w:val="0022571E"/>
    <w:rsid w:val="0022601D"/>
    <w:rsid w:val="00226CF0"/>
    <w:rsid w:val="00230217"/>
    <w:rsid w:val="00230CD8"/>
    <w:rsid w:val="00230F4A"/>
    <w:rsid w:val="002405E5"/>
    <w:rsid w:val="0024061B"/>
    <w:rsid w:val="00242F73"/>
    <w:rsid w:val="002437D4"/>
    <w:rsid w:val="002443F8"/>
    <w:rsid w:val="00245DFC"/>
    <w:rsid w:val="00245FE8"/>
    <w:rsid w:val="0024744C"/>
    <w:rsid w:val="00247FC7"/>
    <w:rsid w:val="00251A10"/>
    <w:rsid w:val="0025265F"/>
    <w:rsid w:val="0025266B"/>
    <w:rsid w:val="00253019"/>
    <w:rsid w:val="0025401B"/>
    <w:rsid w:val="00260C4A"/>
    <w:rsid w:val="00262EFF"/>
    <w:rsid w:val="00271F2D"/>
    <w:rsid w:val="002733FF"/>
    <w:rsid w:val="00273F0E"/>
    <w:rsid w:val="0027696E"/>
    <w:rsid w:val="002773E2"/>
    <w:rsid w:val="00277FC3"/>
    <w:rsid w:val="0028307D"/>
    <w:rsid w:val="00283AF5"/>
    <w:rsid w:val="002868A3"/>
    <w:rsid w:val="00291F31"/>
    <w:rsid w:val="002926E3"/>
    <w:rsid w:val="00292FBF"/>
    <w:rsid w:val="002943E0"/>
    <w:rsid w:val="00295472"/>
    <w:rsid w:val="00297585"/>
    <w:rsid w:val="002A0C33"/>
    <w:rsid w:val="002A213E"/>
    <w:rsid w:val="002A3CAC"/>
    <w:rsid w:val="002A59C4"/>
    <w:rsid w:val="002A639F"/>
    <w:rsid w:val="002A6AC9"/>
    <w:rsid w:val="002A6BF5"/>
    <w:rsid w:val="002B1623"/>
    <w:rsid w:val="002B37BA"/>
    <w:rsid w:val="002B3856"/>
    <w:rsid w:val="002C071B"/>
    <w:rsid w:val="002C0892"/>
    <w:rsid w:val="002C0CB2"/>
    <w:rsid w:val="002C1874"/>
    <w:rsid w:val="002C2021"/>
    <w:rsid w:val="002C33C0"/>
    <w:rsid w:val="002D0A2E"/>
    <w:rsid w:val="002D0EC5"/>
    <w:rsid w:val="002D24E4"/>
    <w:rsid w:val="002D2E20"/>
    <w:rsid w:val="002D561A"/>
    <w:rsid w:val="002D68A5"/>
    <w:rsid w:val="002D6B0C"/>
    <w:rsid w:val="002D6C5F"/>
    <w:rsid w:val="002D71D2"/>
    <w:rsid w:val="002D78FD"/>
    <w:rsid w:val="002E0BE5"/>
    <w:rsid w:val="002E11AE"/>
    <w:rsid w:val="002E24DA"/>
    <w:rsid w:val="002E34CC"/>
    <w:rsid w:val="002E406E"/>
    <w:rsid w:val="002E4204"/>
    <w:rsid w:val="002E6942"/>
    <w:rsid w:val="002E75EB"/>
    <w:rsid w:val="002F21AF"/>
    <w:rsid w:val="002F2F27"/>
    <w:rsid w:val="002F3E3C"/>
    <w:rsid w:val="002F72F3"/>
    <w:rsid w:val="002F73DC"/>
    <w:rsid w:val="002F7AD9"/>
    <w:rsid w:val="0030136C"/>
    <w:rsid w:val="00301A5F"/>
    <w:rsid w:val="00301A99"/>
    <w:rsid w:val="00303412"/>
    <w:rsid w:val="00305219"/>
    <w:rsid w:val="00305BBC"/>
    <w:rsid w:val="003061F0"/>
    <w:rsid w:val="003078C6"/>
    <w:rsid w:val="00307D4D"/>
    <w:rsid w:val="003100FE"/>
    <w:rsid w:val="00311C45"/>
    <w:rsid w:val="003132F4"/>
    <w:rsid w:val="003149C7"/>
    <w:rsid w:val="003159CF"/>
    <w:rsid w:val="00320776"/>
    <w:rsid w:val="003216FA"/>
    <w:rsid w:val="003236C8"/>
    <w:rsid w:val="00326EFB"/>
    <w:rsid w:val="0032796E"/>
    <w:rsid w:val="00327D9E"/>
    <w:rsid w:val="00330853"/>
    <w:rsid w:val="00330D47"/>
    <w:rsid w:val="00332BB5"/>
    <w:rsid w:val="00335E4C"/>
    <w:rsid w:val="003421D1"/>
    <w:rsid w:val="00342B1B"/>
    <w:rsid w:val="003442C2"/>
    <w:rsid w:val="00344CD1"/>
    <w:rsid w:val="003511CB"/>
    <w:rsid w:val="003515BE"/>
    <w:rsid w:val="00356E63"/>
    <w:rsid w:val="00361511"/>
    <w:rsid w:val="00363B96"/>
    <w:rsid w:val="003652B3"/>
    <w:rsid w:val="00365383"/>
    <w:rsid w:val="00365797"/>
    <w:rsid w:val="00370063"/>
    <w:rsid w:val="00370521"/>
    <w:rsid w:val="00371FFC"/>
    <w:rsid w:val="003722A4"/>
    <w:rsid w:val="003730C8"/>
    <w:rsid w:val="00374743"/>
    <w:rsid w:val="00375932"/>
    <w:rsid w:val="003821BA"/>
    <w:rsid w:val="00383BD3"/>
    <w:rsid w:val="00383F77"/>
    <w:rsid w:val="00385473"/>
    <w:rsid w:val="00387549"/>
    <w:rsid w:val="00390764"/>
    <w:rsid w:val="00391E18"/>
    <w:rsid w:val="00392471"/>
    <w:rsid w:val="00393199"/>
    <w:rsid w:val="00393B8A"/>
    <w:rsid w:val="00396851"/>
    <w:rsid w:val="00397A61"/>
    <w:rsid w:val="003A0AE0"/>
    <w:rsid w:val="003A7E1F"/>
    <w:rsid w:val="003B01A8"/>
    <w:rsid w:val="003B038F"/>
    <w:rsid w:val="003B2366"/>
    <w:rsid w:val="003B2EF8"/>
    <w:rsid w:val="003B3D87"/>
    <w:rsid w:val="003B7B78"/>
    <w:rsid w:val="003C035B"/>
    <w:rsid w:val="003C3659"/>
    <w:rsid w:val="003C4080"/>
    <w:rsid w:val="003C42FD"/>
    <w:rsid w:val="003C4DF5"/>
    <w:rsid w:val="003C689E"/>
    <w:rsid w:val="003D07EC"/>
    <w:rsid w:val="003D08E7"/>
    <w:rsid w:val="003D1E42"/>
    <w:rsid w:val="003D2BBC"/>
    <w:rsid w:val="003D4311"/>
    <w:rsid w:val="003D43B1"/>
    <w:rsid w:val="003D7E3E"/>
    <w:rsid w:val="003E0355"/>
    <w:rsid w:val="003E0A11"/>
    <w:rsid w:val="003E1862"/>
    <w:rsid w:val="003E2BC3"/>
    <w:rsid w:val="003E43EF"/>
    <w:rsid w:val="003E5381"/>
    <w:rsid w:val="003E5B11"/>
    <w:rsid w:val="003E7D7C"/>
    <w:rsid w:val="003F292F"/>
    <w:rsid w:val="003F3ECE"/>
    <w:rsid w:val="003F5564"/>
    <w:rsid w:val="003F5DEA"/>
    <w:rsid w:val="003F5EC5"/>
    <w:rsid w:val="003F5FC7"/>
    <w:rsid w:val="003F647C"/>
    <w:rsid w:val="003F6ED9"/>
    <w:rsid w:val="00401BAC"/>
    <w:rsid w:val="00401D18"/>
    <w:rsid w:val="004051ED"/>
    <w:rsid w:val="00407F4F"/>
    <w:rsid w:val="004114C0"/>
    <w:rsid w:val="0041170C"/>
    <w:rsid w:val="0041175A"/>
    <w:rsid w:val="00411C8E"/>
    <w:rsid w:val="00411E32"/>
    <w:rsid w:val="00414B0A"/>
    <w:rsid w:val="00416AF4"/>
    <w:rsid w:val="00417CD1"/>
    <w:rsid w:val="0042076A"/>
    <w:rsid w:val="00421D9A"/>
    <w:rsid w:val="00422F05"/>
    <w:rsid w:val="00423568"/>
    <w:rsid w:val="00423DB5"/>
    <w:rsid w:val="00423DF0"/>
    <w:rsid w:val="00424260"/>
    <w:rsid w:val="00424DB7"/>
    <w:rsid w:val="004250C1"/>
    <w:rsid w:val="00426720"/>
    <w:rsid w:val="00426CF8"/>
    <w:rsid w:val="00432CE8"/>
    <w:rsid w:val="00433772"/>
    <w:rsid w:val="00433FA8"/>
    <w:rsid w:val="00435B5F"/>
    <w:rsid w:val="004363C4"/>
    <w:rsid w:val="00436758"/>
    <w:rsid w:val="00436BB1"/>
    <w:rsid w:val="0044010C"/>
    <w:rsid w:val="0044433C"/>
    <w:rsid w:val="00445564"/>
    <w:rsid w:val="00445DAF"/>
    <w:rsid w:val="004500E8"/>
    <w:rsid w:val="00451240"/>
    <w:rsid w:val="004523EB"/>
    <w:rsid w:val="00454902"/>
    <w:rsid w:val="004554F6"/>
    <w:rsid w:val="00455DC7"/>
    <w:rsid w:val="00456B4F"/>
    <w:rsid w:val="004575F2"/>
    <w:rsid w:val="00457638"/>
    <w:rsid w:val="0046079D"/>
    <w:rsid w:val="004612CB"/>
    <w:rsid w:val="00462244"/>
    <w:rsid w:val="0046329C"/>
    <w:rsid w:val="00466071"/>
    <w:rsid w:val="00466610"/>
    <w:rsid w:val="00466DFE"/>
    <w:rsid w:val="00466FFC"/>
    <w:rsid w:val="00474B4A"/>
    <w:rsid w:val="00474E16"/>
    <w:rsid w:val="004766C2"/>
    <w:rsid w:val="00480D9A"/>
    <w:rsid w:val="00486886"/>
    <w:rsid w:val="004932CB"/>
    <w:rsid w:val="00493C13"/>
    <w:rsid w:val="00494C39"/>
    <w:rsid w:val="00495324"/>
    <w:rsid w:val="004A2743"/>
    <w:rsid w:val="004A4E7C"/>
    <w:rsid w:val="004A5268"/>
    <w:rsid w:val="004A56A2"/>
    <w:rsid w:val="004B03AA"/>
    <w:rsid w:val="004B37DE"/>
    <w:rsid w:val="004B66EC"/>
    <w:rsid w:val="004B69FB"/>
    <w:rsid w:val="004B7A25"/>
    <w:rsid w:val="004C249E"/>
    <w:rsid w:val="004C2FD6"/>
    <w:rsid w:val="004C393E"/>
    <w:rsid w:val="004C4802"/>
    <w:rsid w:val="004C5546"/>
    <w:rsid w:val="004D0EAE"/>
    <w:rsid w:val="004D2153"/>
    <w:rsid w:val="004D3DCD"/>
    <w:rsid w:val="004D4614"/>
    <w:rsid w:val="004D6B8B"/>
    <w:rsid w:val="004E05C7"/>
    <w:rsid w:val="004E42B1"/>
    <w:rsid w:val="004F09D4"/>
    <w:rsid w:val="004F1740"/>
    <w:rsid w:val="004F1838"/>
    <w:rsid w:val="004F214B"/>
    <w:rsid w:val="004F4E2E"/>
    <w:rsid w:val="004F52D4"/>
    <w:rsid w:val="004F642F"/>
    <w:rsid w:val="004F6CF7"/>
    <w:rsid w:val="004F75DC"/>
    <w:rsid w:val="0050275E"/>
    <w:rsid w:val="00502899"/>
    <w:rsid w:val="0050460A"/>
    <w:rsid w:val="005064B3"/>
    <w:rsid w:val="005069B7"/>
    <w:rsid w:val="00507DDD"/>
    <w:rsid w:val="0051279A"/>
    <w:rsid w:val="005130C2"/>
    <w:rsid w:val="005133AC"/>
    <w:rsid w:val="00513AAF"/>
    <w:rsid w:val="00521C9E"/>
    <w:rsid w:val="00523331"/>
    <w:rsid w:val="00526A68"/>
    <w:rsid w:val="0052781B"/>
    <w:rsid w:val="00530805"/>
    <w:rsid w:val="00530B4A"/>
    <w:rsid w:val="005325B0"/>
    <w:rsid w:val="00532FEF"/>
    <w:rsid w:val="00533F20"/>
    <w:rsid w:val="005341E1"/>
    <w:rsid w:val="00534410"/>
    <w:rsid w:val="00535F72"/>
    <w:rsid w:val="00540A2A"/>
    <w:rsid w:val="00540AC5"/>
    <w:rsid w:val="005418DE"/>
    <w:rsid w:val="005423E7"/>
    <w:rsid w:val="00542478"/>
    <w:rsid w:val="00545FA0"/>
    <w:rsid w:val="005502A3"/>
    <w:rsid w:val="0055120A"/>
    <w:rsid w:val="00553731"/>
    <w:rsid w:val="00553EF5"/>
    <w:rsid w:val="005548C1"/>
    <w:rsid w:val="00560C38"/>
    <w:rsid w:val="00560C8A"/>
    <w:rsid w:val="005619BC"/>
    <w:rsid w:val="00563A38"/>
    <w:rsid w:val="00563FAF"/>
    <w:rsid w:val="005723D7"/>
    <w:rsid w:val="00572627"/>
    <w:rsid w:val="00572A4C"/>
    <w:rsid w:val="00572A6A"/>
    <w:rsid w:val="0057390E"/>
    <w:rsid w:val="00573B4B"/>
    <w:rsid w:val="005750BA"/>
    <w:rsid w:val="00576682"/>
    <w:rsid w:val="005804D0"/>
    <w:rsid w:val="0058159A"/>
    <w:rsid w:val="0058397D"/>
    <w:rsid w:val="00583A64"/>
    <w:rsid w:val="005841C0"/>
    <w:rsid w:val="005861E6"/>
    <w:rsid w:val="0058655E"/>
    <w:rsid w:val="00587DC8"/>
    <w:rsid w:val="00592679"/>
    <w:rsid w:val="0059396F"/>
    <w:rsid w:val="005944B8"/>
    <w:rsid w:val="0059574A"/>
    <w:rsid w:val="00595FE7"/>
    <w:rsid w:val="00596837"/>
    <w:rsid w:val="005A1211"/>
    <w:rsid w:val="005A4E16"/>
    <w:rsid w:val="005A52F7"/>
    <w:rsid w:val="005A57ED"/>
    <w:rsid w:val="005B078F"/>
    <w:rsid w:val="005B0D54"/>
    <w:rsid w:val="005B16AF"/>
    <w:rsid w:val="005B1C38"/>
    <w:rsid w:val="005B451A"/>
    <w:rsid w:val="005B5174"/>
    <w:rsid w:val="005B7755"/>
    <w:rsid w:val="005B7CB9"/>
    <w:rsid w:val="005C025A"/>
    <w:rsid w:val="005C068F"/>
    <w:rsid w:val="005C154E"/>
    <w:rsid w:val="005C4C0E"/>
    <w:rsid w:val="005C6CA4"/>
    <w:rsid w:val="005C7A73"/>
    <w:rsid w:val="005D1537"/>
    <w:rsid w:val="005D2C75"/>
    <w:rsid w:val="005D3157"/>
    <w:rsid w:val="005D679F"/>
    <w:rsid w:val="005D7002"/>
    <w:rsid w:val="005E1AD7"/>
    <w:rsid w:val="005E3E85"/>
    <w:rsid w:val="005E5B2D"/>
    <w:rsid w:val="005E683D"/>
    <w:rsid w:val="005E7510"/>
    <w:rsid w:val="005F055F"/>
    <w:rsid w:val="005F2A80"/>
    <w:rsid w:val="005F6472"/>
    <w:rsid w:val="005F6726"/>
    <w:rsid w:val="005F6D0D"/>
    <w:rsid w:val="005F7C87"/>
    <w:rsid w:val="00602809"/>
    <w:rsid w:val="00602E09"/>
    <w:rsid w:val="0060646C"/>
    <w:rsid w:val="00607160"/>
    <w:rsid w:val="006075ED"/>
    <w:rsid w:val="00611149"/>
    <w:rsid w:val="006148DE"/>
    <w:rsid w:val="00614BCD"/>
    <w:rsid w:val="006168EE"/>
    <w:rsid w:val="00620D70"/>
    <w:rsid w:val="00621D83"/>
    <w:rsid w:val="00621F37"/>
    <w:rsid w:val="00622586"/>
    <w:rsid w:val="00624043"/>
    <w:rsid w:val="00624F4B"/>
    <w:rsid w:val="00625DB0"/>
    <w:rsid w:val="00630030"/>
    <w:rsid w:val="00630CDF"/>
    <w:rsid w:val="006318CA"/>
    <w:rsid w:val="00631AEE"/>
    <w:rsid w:val="00631C26"/>
    <w:rsid w:val="006350F5"/>
    <w:rsid w:val="006358A1"/>
    <w:rsid w:val="00636903"/>
    <w:rsid w:val="006432D8"/>
    <w:rsid w:val="006432F3"/>
    <w:rsid w:val="00643545"/>
    <w:rsid w:val="00644309"/>
    <w:rsid w:val="00644B53"/>
    <w:rsid w:val="00646485"/>
    <w:rsid w:val="006466A0"/>
    <w:rsid w:val="0064725B"/>
    <w:rsid w:val="00651689"/>
    <w:rsid w:val="006529C6"/>
    <w:rsid w:val="00653E71"/>
    <w:rsid w:val="006542B8"/>
    <w:rsid w:val="00656144"/>
    <w:rsid w:val="00656A6E"/>
    <w:rsid w:val="00656D8F"/>
    <w:rsid w:val="00657AA7"/>
    <w:rsid w:val="00660A22"/>
    <w:rsid w:val="0066150A"/>
    <w:rsid w:val="00661DA5"/>
    <w:rsid w:val="00662994"/>
    <w:rsid w:val="00662D57"/>
    <w:rsid w:val="0066535B"/>
    <w:rsid w:val="006654D7"/>
    <w:rsid w:val="006705E9"/>
    <w:rsid w:val="0067261D"/>
    <w:rsid w:val="00673F35"/>
    <w:rsid w:val="00674ADD"/>
    <w:rsid w:val="00674E85"/>
    <w:rsid w:val="006761C8"/>
    <w:rsid w:val="006761DF"/>
    <w:rsid w:val="0067668B"/>
    <w:rsid w:val="00677B75"/>
    <w:rsid w:val="006802A2"/>
    <w:rsid w:val="006804A9"/>
    <w:rsid w:val="00680540"/>
    <w:rsid w:val="00682FA9"/>
    <w:rsid w:val="006833FB"/>
    <w:rsid w:val="00687ED4"/>
    <w:rsid w:val="00690EC7"/>
    <w:rsid w:val="00691244"/>
    <w:rsid w:val="00696555"/>
    <w:rsid w:val="00696C5B"/>
    <w:rsid w:val="006A1851"/>
    <w:rsid w:val="006A3C15"/>
    <w:rsid w:val="006A3E6A"/>
    <w:rsid w:val="006A472E"/>
    <w:rsid w:val="006A67A7"/>
    <w:rsid w:val="006A68A6"/>
    <w:rsid w:val="006A74B3"/>
    <w:rsid w:val="006B09E0"/>
    <w:rsid w:val="006B166E"/>
    <w:rsid w:val="006B169A"/>
    <w:rsid w:val="006B4341"/>
    <w:rsid w:val="006B6256"/>
    <w:rsid w:val="006C12B9"/>
    <w:rsid w:val="006C2999"/>
    <w:rsid w:val="006C2ACB"/>
    <w:rsid w:val="006C3F7A"/>
    <w:rsid w:val="006C5C93"/>
    <w:rsid w:val="006C607B"/>
    <w:rsid w:val="006C7273"/>
    <w:rsid w:val="006D0757"/>
    <w:rsid w:val="006D11CD"/>
    <w:rsid w:val="006D18D6"/>
    <w:rsid w:val="006D1F28"/>
    <w:rsid w:val="006D276E"/>
    <w:rsid w:val="006D535E"/>
    <w:rsid w:val="006D5DA2"/>
    <w:rsid w:val="006D782D"/>
    <w:rsid w:val="006E113A"/>
    <w:rsid w:val="006E2B00"/>
    <w:rsid w:val="006E3690"/>
    <w:rsid w:val="006E645B"/>
    <w:rsid w:val="006E6532"/>
    <w:rsid w:val="006E7808"/>
    <w:rsid w:val="006F02BE"/>
    <w:rsid w:val="006F1FD4"/>
    <w:rsid w:val="006F2E20"/>
    <w:rsid w:val="006F671C"/>
    <w:rsid w:val="006F756F"/>
    <w:rsid w:val="006F78EF"/>
    <w:rsid w:val="006F7B2F"/>
    <w:rsid w:val="007017D3"/>
    <w:rsid w:val="0070193F"/>
    <w:rsid w:val="007020EC"/>
    <w:rsid w:val="00703921"/>
    <w:rsid w:val="007053CC"/>
    <w:rsid w:val="00705BE8"/>
    <w:rsid w:val="00707D39"/>
    <w:rsid w:val="00711094"/>
    <w:rsid w:val="00711710"/>
    <w:rsid w:val="007130F2"/>
    <w:rsid w:val="007136C4"/>
    <w:rsid w:val="00713C6C"/>
    <w:rsid w:val="00714822"/>
    <w:rsid w:val="0071488F"/>
    <w:rsid w:val="00714F3C"/>
    <w:rsid w:val="00715480"/>
    <w:rsid w:val="00715FE8"/>
    <w:rsid w:val="00716A2F"/>
    <w:rsid w:val="00717438"/>
    <w:rsid w:val="007214BB"/>
    <w:rsid w:val="0072219F"/>
    <w:rsid w:val="00722705"/>
    <w:rsid w:val="00723EB5"/>
    <w:rsid w:val="00725B40"/>
    <w:rsid w:val="00726EF5"/>
    <w:rsid w:val="0072703A"/>
    <w:rsid w:val="007278D4"/>
    <w:rsid w:val="00731736"/>
    <w:rsid w:val="007322A6"/>
    <w:rsid w:val="00733E15"/>
    <w:rsid w:val="00734768"/>
    <w:rsid w:val="007348A9"/>
    <w:rsid w:val="00734C8E"/>
    <w:rsid w:val="00735051"/>
    <w:rsid w:val="00735B93"/>
    <w:rsid w:val="00736791"/>
    <w:rsid w:val="00736C31"/>
    <w:rsid w:val="00741D4A"/>
    <w:rsid w:val="007451C0"/>
    <w:rsid w:val="00745363"/>
    <w:rsid w:val="00746D3D"/>
    <w:rsid w:val="00747D3A"/>
    <w:rsid w:val="00752406"/>
    <w:rsid w:val="00757C44"/>
    <w:rsid w:val="00760411"/>
    <w:rsid w:val="007627B8"/>
    <w:rsid w:val="00765901"/>
    <w:rsid w:val="00765E4D"/>
    <w:rsid w:val="00766C08"/>
    <w:rsid w:val="00770090"/>
    <w:rsid w:val="00770690"/>
    <w:rsid w:val="00770D3E"/>
    <w:rsid w:val="00772281"/>
    <w:rsid w:val="00773626"/>
    <w:rsid w:val="00774E71"/>
    <w:rsid w:val="00775861"/>
    <w:rsid w:val="00776CEB"/>
    <w:rsid w:val="007810A1"/>
    <w:rsid w:val="00783905"/>
    <w:rsid w:val="00786ACB"/>
    <w:rsid w:val="00792296"/>
    <w:rsid w:val="00792768"/>
    <w:rsid w:val="00792E58"/>
    <w:rsid w:val="007953CC"/>
    <w:rsid w:val="007969D8"/>
    <w:rsid w:val="00797109"/>
    <w:rsid w:val="00797F00"/>
    <w:rsid w:val="00797FE2"/>
    <w:rsid w:val="007A1CB7"/>
    <w:rsid w:val="007A23DA"/>
    <w:rsid w:val="007A3209"/>
    <w:rsid w:val="007A420D"/>
    <w:rsid w:val="007A45BE"/>
    <w:rsid w:val="007A6F63"/>
    <w:rsid w:val="007B4867"/>
    <w:rsid w:val="007B4955"/>
    <w:rsid w:val="007B69E2"/>
    <w:rsid w:val="007B6A62"/>
    <w:rsid w:val="007B6F23"/>
    <w:rsid w:val="007B7EC7"/>
    <w:rsid w:val="007C2B46"/>
    <w:rsid w:val="007C2E7D"/>
    <w:rsid w:val="007C49B0"/>
    <w:rsid w:val="007C49EB"/>
    <w:rsid w:val="007C4FA0"/>
    <w:rsid w:val="007C57D5"/>
    <w:rsid w:val="007C590F"/>
    <w:rsid w:val="007C5DD4"/>
    <w:rsid w:val="007D00E1"/>
    <w:rsid w:val="007D10CC"/>
    <w:rsid w:val="007D12E8"/>
    <w:rsid w:val="007D3BA3"/>
    <w:rsid w:val="007D541D"/>
    <w:rsid w:val="007D7435"/>
    <w:rsid w:val="007E02D1"/>
    <w:rsid w:val="007E0A0B"/>
    <w:rsid w:val="007E0AA9"/>
    <w:rsid w:val="007E17EF"/>
    <w:rsid w:val="007E2449"/>
    <w:rsid w:val="007E471D"/>
    <w:rsid w:val="007F0FE9"/>
    <w:rsid w:val="007F1245"/>
    <w:rsid w:val="007F2C99"/>
    <w:rsid w:val="007F33C0"/>
    <w:rsid w:val="007F4172"/>
    <w:rsid w:val="007F5686"/>
    <w:rsid w:val="007F6E65"/>
    <w:rsid w:val="007F7FB0"/>
    <w:rsid w:val="00800CBF"/>
    <w:rsid w:val="0080224E"/>
    <w:rsid w:val="00803C4F"/>
    <w:rsid w:val="0080435D"/>
    <w:rsid w:val="00804C4F"/>
    <w:rsid w:val="00804E51"/>
    <w:rsid w:val="00807969"/>
    <w:rsid w:val="00807B17"/>
    <w:rsid w:val="00811BA2"/>
    <w:rsid w:val="008131CB"/>
    <w:rsid w:val="00814778"/>
    <w:rsid w:val="00815026"/>
    <w:rsid w:val="008152B0"/>
    <w:rsid w:val="00816BFA"/>
    <w:rsid w:val="00820B6B"/>
    <w:rsid w:val="00823341"/>
    <w:rsid w:val="00824BF5"/>
    <w:rsid w:val="008253ED"/>
    <w:rsid w:val="00826C94"/>
    <w:rsid w:val="00827F39"/>
    <w:rsid w:val="00830AD6"/>
    <w:rsid w:val="00830EBE"/>
    <w:rsid w:val="00830FE7"/>
    <w:rsid w:val="00832C3C"/>
    <w:rsid w:val="00832F8F"/>
    <w:rsid w:val="008333B3"/>
    <w:rsid w:val="008334E4"/>
    <w:rsid w:val="00833672"/>
    <w:rsid w:val="008352BC"/>
    <w:rsid w:val="00835DF7"/>
    <w:rsid w:val="0084032F"/>
    <w:rsid w:val="00842035"/>
    <w:rsid w:val="0084249B"/>
    <w:rsid w:val="00842FDD"/>
    <w:rsid w:val="0084391F"/>
    <w:rsid w:val="00847813"/>
    <w:rsid w:val="00853012"/>
    <w:rsid w:val="00857057"/>
    <w:rsid w:val="00860648"/>
    <w:rsid w:val="00861F86"/>
    <w:rsid w:val="0086349C"/>
    <w:rsid w:val="00863C4B"/>
    <w:rsid w:val="008646B3"/>
    <w:rsid w:val="008655DA"/>
    <w:rsid w:val="0086699F"/>
    <w:rsid w:val="00867F3D"/>
    <w:rsid w:val="00871373"/>
    <w:rsid w:val="00872948"/>
    <w:rsid w:val="0087471C"/>
    <w:rsid w:val="00875108"/>
    <w:rsid w:val="00880EB8"/>
    <w:rsid w:val="00882287"/>
    <w:rsid w:val="00882557"/>
    <w:rsid w:val="0088308E"/>
    <w:rsid w:val="008832A4"/>
    <w:rsid w:val="0088511D"/>
    <w:rsid w:val="008866E8"/>
    <w:rsid w:val="00887953"/>
    <w:rsid w:val="00890F77"/>
    <w:rsid w:val="00891143"/>
    <w:rsid w:val="00892CA1"/>
    <w:rsid w:val="008938D0"/>
    <w:rsid w:val="00893E2F"/>
    <w:rsid w:val="00895377"/>
    <w:rsid w:val="00895951"/>
    <w:rsid w:val="0089623A"/>
    <w:rsid w:val="008966B7"/>
    <w:rsid w:val="00896EDA"/>
    <w:rsid w:val="008A000F"/>
    <w:rsid w:val="008A0CEA"/>
    <w:rsid w:val="008A12BE"/>
    <w:rsid w:val="008A1A3F"/>
    <w:rsid w:val="008A2030"/>
    <w:rsid w:val="008A5757"/>
    <w:rsid w:val="008A72C6"/>
    <w:rsid w:val="008B12B5"/>
    <w:rsid w:val="008B17D4"/>
    <w:rsid w:val="008B1E42"/>
    <w:rsid w:val="008B2098"/>
    <w:rsid w:val="008B2281"/>
    <w:rsid w:val="008B26B5"/>
    <w:rsid w:val="008B3C57"/>
    <w:rsid w:val="008B3FE1"/>
    <w:rsid w:val="008B442E"/>
    <w:rsid w:val="008B457D"/>
    <w:rsid w:val="008B4BBF"/>
    <w:rsid w:val="008B51F9"/>
    <w:rsid w:val="008B591B"/>
    <w:rsid w:val="008B6E89"/>
    <w:rsid w:val="008C13AC"/>
    <w:rsid w:val="008C19C8"/>
    <w:rsid w:val="008C1A46"/>
    <w:rsid w:val="008C2A40"/>
    <w:rsid w:val="008C41DB"/>
    <w:rsid w:val="008C5475"/>
    <w:rsid w:val="008D568D"/>
    <w:rsid w:val="008E1F7E"/>
    <w:rsid w:val="008E2882"/>
    <w:rsid w:val="008E29F0"/>
    <w:rsid w:val="008E410E"/>
    <w:rsid w:val="008E4467"/>
    <w:rsid w:val="008E4790"/>
    <w:rsid w:val="008E7238"/>
    <w:rsid w:val="008E7677"/>
    <w:rsid w:val="008F3D0A"/>
    <w:rsid w:val="008F5352"/>
    <w:rsid w:val="008F642B"/>
    <w:rsid w:val="008F7B99"/>
    <w:rsid w:val="00900EEA"/>
    <w:rsid w:val="0090181D"/>
    <w:rsid w:val="00901C54"/>
    <w:rsid w:val="00902A1D"/>
    <w:rsid w:val="00905658"/>
    <w:rsid w:val="0090725C"/>
    <w:rsid w:val="009104DB"/>
    <w:rsid w:val="00912362"/>
    <w:rsid w:val="009132BF"/>
    <w:rsid w:val="009135F6"/>
    <w:rsid w:val="00914CBD"/>
    <w:rsid w:val="00914E3F"/>
    <w:rsid w:val="0091740B"/>
    <w:rsid w:val="009217E4"/>
    <w:rsid w:val="00921E64"/>
    <w:rsid w:val="00923617"/>
    <w:rsid w:val="009236E4"/>
    <w:rsid w:val="00924541"/>
    <w:rsid w:val="00924F9C"/>
    <w:rsid w:val="00927014"/>
    <w:rsid w:val="00927D66"/>
    <w:rsid w:val="00931BDC"/>
    <w:rsid w:val="009321E2"/>
    <w:rsid w:val="00934D2C"/>
    <w:rsid w:val="00935A22"/>
    <w:rsid w:val="009417A9"/>
    <w:rsid w:val="00941A68"/>
    <w:rsid w:val="0094298D"/>
    <w:rsid w:val="00942B3D"/>
    <w:rsid w:val="0094478E"/>
    <w:rsid w:val="00946675"/>
    <w:rsid w:val="0095157A"/>
    <w:rsid w:val="009549F7"/>
    <w:rsid w:val="00956A12"/>
    <w:rsid w:val="00961455"/>
    <w:rsid w:val="00961B10"/>
    <w:rsid w:val="00967C34"/>
    <w:rsid w:val="009701C6"/>
    <w:rsid w:val="009708A3"/>
    <w:rsid w:val="00970920"/>
    <w:rsid w:val="0097195B"/>
    <w:rsid w:val="00972674"/>
    <w:rsid w:val="009734DF"/>
    <w:rsid w:val="00973FEF"/>
    <w:rsid w:val="00974888"/>
    <w:rsid w:val="009755B3"/>
    <w:rsid w:val="0098309F"/>
    <w:rsid w:val="00984702"/>
    <w:rsid w:val="00984808"/>
    <w:rsid w:val="00986E6C"/>
    <w:rsid w:val="00993B8F"/>
    <w:rsid w:val="00993FE3"/>
    <w:rsid w:val="00996071"/>
    <w:rsid w:val="009A006E"/>
    <w:rsid w:val="009A04EC"/>
    <w:rsid w:val="009A0AE6"/>
    <w:rsid w:val="009A1AB4"/>
    <w:rsid w:val="009A1D0A"/>
    <w:rsid w:val="009A2079"/>
    <w:rsid w:val="009A21EA"/>
    <w:rsid w:val="009A2450"/>
    <w:rsid w:val="009A33F5"/>
    <w:rsid w:val="009A3F27"/>
    <w:rsid w:val="009A4C79"/>
    <w:rsid w:val="009B288E"/>
    <w:rsid w:val="009B49C8"/>
    <w:rsid w:val="009C08AC"/>
    <w:rsid w:val="009C73A8"/>
    <w:rsid w:val="009D1FDD"/>
    <w:rsid w:val="009D21EF"/>
    <w:rsid w:val="009D2CFC"/>
    <w:rsid w:val="009D37D6"/>
    <w:rsid w:val="009D6CE0"/>
    <w:rsid w:val="009D773C"/>
    <w:rsid w:val="009D7AD2"/>
    <w:rsid w:val="009E03D6"/>
    <w:rsid w:val="009E08C2"/>
    <w:rsid w:val="009E0DC7"/>
    <w:rsid w:val="009E236E"/>
    <w:rsid w:val="009E2FA6"/>
    <w:rsid w:val="009E3FAD"/>
    <w:rsid w:val="009E4D66"/>
    <w:rsid w:val="009E6ECD"/>
    <w:rsid w:val="009E753C"/>
    <w:rsid w:val="009F21CA"/>
    <w:rsid w:val="009F2C6D"/>
    <w:rsid w:val="009F3784"/>
    <w:rsid w:val="009F4D7F"/>
    <w:rsid w:val="009F51C5"/>
    <w:rsid w:val="009F5292"/>
    <w:rsid w:val="009F5306"/>
    <w:rsid w:val="009F59DD"/>
    <w:rsid w:val="009F5BE3"/>
    <w:rsid w:val="00A0022D"/>
    <w:rsid w:val="00A00339"/>
    <w:rsid w:val="00A005F7"/>
    <w:rsid w:val="00A008CC"/>
    <w:rsid w:val="00A00C38"/>
    <w:rsid w:val="00A0538C"/>
    <w:rsid w:val="00A05785"/>
    <w:rsid w:val="00A07AF6"/>
    <w:rsid w:val="00A1087B"/>
    <w:rsid w:val="00A120D7"/>
    <w:rsid w:val="00A1424B"/>
    <w:rsid w:val="00A15955"/>
    <w:rsid w:val="00A15984"/>
    <w:rsid w:val="00A17215"/>
    <w:rsid w:val="00A17989"/>
    <w:rsid w:val="00A17B18"/>
    <w:rsid w:val="00A2181C"/>
    <w:rsid w:val="00A22FD8"/>
    <w:rsid w:val="00A23FF2"/>
    <w:rsid w:val="00A2482B"/>
    <w:rsid w:val="00A25890"/>
    <w:rsid w:val="00A25FE5"/>
    <w:rsid w:val="00A27272"/>
    <w:rsid w:val="00A27926"/>
    <w:rsid w:val="00A30388"/>
    <w:rsid w:val="00A30D98"/>
    <w:rsid w:val="00A31132"/>
    <w:rsid w:val="00A31274"/>
    <w:rsid w:val="00A32185"/>
    <w:rsid w:val="00A334F8"/>
    <w:rsid w:val="00A358AC"/>
    <w:rsid w:val="00A37BAF"/>
    <w:rsid w:val="00A428BA"/>
    <w:rsid w:val="00A45988"/>
    <w:rsid w:val="00A46850"/>
    <w:rsid w:val="00A53C1A"/>
    <w:rsid w:val="00A5433E"/>
    <w:rsid w:val="00A5609A"/>
    <w:rsid w:val="00A572D3"/>
    <w:rsid w:val="00A60A4A"/>
    <w:rsid w:val="00A60F7E"/>
    <w:rsid w:val="00A61039"/>
    <w:rsid w:val="00A62F51"/>
    <w:rsid w:val="00A644D4"/>
    <w:rsid w:val="00A64D3A"/>
    <w:rsid w:val="00A66696"/>
    <w:rsid w:val="00A71876"/>
    <w:rsid w:val="00A71D17"/>
    <w:rsid w:val="00A723B0"/>
    <w:rsid w:val="00A72B44"/>
    <w:rsid w:val="00A73216"/>
    <w:rsid w:val="00A73823"/>
    <w:rsid w:val="00A73A01"/>
    <w:rsid w:val="00A73A3F"/>
    <w:rsid w:val="00A75412"/>
    <w:rsid w:val="00A75ACF"/>
    <w:rsid w:val="00A76778"/>
    <w:rsid w:val="00A76B3E"/>
    <w:rsid w:val="00A776B9"/>
    <w:rsid w:val="00A80FB8"/>
    <w:rsid w:val="00A82481"/>
    <w:rsid w:val="00A83191"/>
    <w:rsid w:val="00A84044"/>
    <w:rsid w:val="00A85966"/>
    <w:rsid w:val="00A868FC"/>
    <w:rsid w:val="00A86B43"/>
    <w:rsid w:val="00A86D85"/>
    <w:rsid w:val="00A87353"/>
    <w:rsid w:val="00A8748B"/>
    <w:rsid w:val="00A918B5"/>
    <w:rsid w:val="00A91B52"/>
    <w:rsid w:val="00A939CF"/>
    <w:rsid w:val="00A93F9D"/>
    <w:rsid w:val="00A94188"/>
    <w:rsid w:val="00A942BD"/>
    <w:rsid w:val="00A943B2"/>
    <w:rsid w:val="00A94D44"/>
    <w:rsid w:val="00AA0AA6"/>
    <w:rsid w:val="00AA3DCA"/>
    <w:rsid w:val="00AA49F6"/>
    <w:rsid w:val="00AA69AA"/>
    <w:rsid w:val="00AB2D92"/>
    <w:rsid w:val="00AB3928"/>
    <w:rsid w:val="00AB42B1"/>
    <w:rsid w:val="00AB5EA1"/>
    <w:rsid w:val="00AB61E7"/>
    <w:rsid w:val="00AC0732"/>
    <w:rsid w:val="00AC0D40"/>
    <w:rsid w:val="00AC2FC4"/>
    <w:rsid w:val="00AC5C36"/>
    <w:rsid w:val="00AC5C92"/>
    <w:rsid w:val="00AC70C5"/>
    <w:rsid w:val="00AC7336"/>
    <w:rsid w:val="00AD2B94"/>
    <w:rsid w:val="00AD378F"/>
    <w:rsid w:val="00AD3CAE"/>
    <w:rsid w:val="00AD6B44"/>
    <w:rsid w:val="00AE0971"/>
    <w:rsid w:val="00AE11FC"/>
    <w:rsid w:val="00AE2120"/>
    <w:rsid w:val="00AE4ACF"/>
    <w:rsid w:val="00AE4CDE"/>
    <w:rsid w:val="00AE7960"/>
    <w:rsid w:val="00AF0238"/>
    <w:rsid w:val="00AF428C"/>
    <w:rsid w:val="00AF6244"/>
    <w:rsid w:val="00AF745B"/>
    <w:rsid w:val="00B02D85"/>
    <w:rsid w:val="00B03179"/>
    <w:rsid w:val="00B031AF"/>
    <w:rsid w:val="00B06EF1"/>
    <w:rsid w:val="00B10F5F"/>
    <w:rsid w:val="00B1161C"/>
    <w:rsid w:val="00B11964"/>
    <w:rsid w:val="00B11CC2"/>
    <w:rsid w:val="00B148DA"/>
    <w:rsid w:val="00B1520E"/>
    <w:rsid w:val="00B15997"/>
    <w:rsid w:val="00B15D94"/>
    <w:rsid w:val="00B16680"/>
    <w:rsid w:val="00B178E9"/>
    <w:rsid w:val="00B20BDE"/>
    <w:rsid w:val="00B211F5"/>
    <w:rsid w:val="00B22899"/>
    <w:rsid w:val="00B243A9"/>
    <w:rsid w:val="00B24B7C"/>
    <w:rsid w:val="00B24BEA"/>
    <w:rsid w:val="00B2544B"/>
    <w:rsid w:val="00B256E6"/>
    <w:rsid w:val="00B25742"/>
    <w:rsid w:val="00B26029"/>
    <w:rsid w:val="00B2640C"/>
    <w:rsid w:val="00B26B1F"/>
    <w:rsid w:val="00B27EA4"/>
    <w:rsid w:val="00B3148B"/>
    <w:rsid w:val="00B334B5"/>
    <w:rsid w:val="00B3547B"/>
    <w:rsid w:val="00B35A9E"/>
    <w:rsid w:val="00B365CA"/>
    <w:rsid w:val="00B36FDA"/>
    <w:rsid w:val="00B373AE"/>
    <w:rsid w:val="00B37A49"/>
    <w:rsid w:val="00B40ACF"/>
    <w:rsid w:val="00B41192"/>
    <w:rsid w:val="00B43525"/>
    <w:rsid w:val="00B44C7E"/>
    <w:rsid w:val="00B452E6"/>
    <w:rsid w:val="00B45D21"/>
    <w:rsid w:val="00B46622"/>
    <w:rsid w:val="00B46821"/>
    <w:rsid w:val="00B4742C"/>
    <w:rsid w:val="00B47E6E"/>
    <w:rsid w:val="00B500A0"/>
    <w:rsid w:val="00B5010D"/>
    <w:rsid w:val="00B502D9"/>
    <w:rsid w:val="00B521A6"/>
    <w:rsid w:val="00B522E5"/>
    <w:rsid w:val="00B53BC0"/>
    <w:rsid w:val="00B54584"/>
    <w:rsid w:val="00B547EF"/>
    <w:rsid w:val="00B54AF4"/>
    <w:rsid w:val="00B55929"/>
    <w:rsid w:val="00B57183"/>
    <w:rsid w:val="00B61F8D"/>
    <w:rsid w:val="00B6282D"/>
    <w:rsid w:val="00B62E88"/>
    <w:rsid w:val="00B640A3"/>
    <w:rsid w:val="00B71489"/>
    <w:rsid w:val="00B71B70"/>
    <w:rsid w:val="00B75025"/>
    <w:rsid w:val="00B7577D"/>
    <w:rsid w:val="00B75ADB"/>
    <w:rsid w:val="00B76869"/>
    <w:rsid w:val="00B772E9"/>
    <w:rsid w:val="00B77AAD"/>
    <w:rsid w:val="00B81579"/>
    <w:rsid w:val="00B85B87"/>
    <w:rsid w:val="00B85B8B"/>
    <w:rsid w:val="00B86696"/>
    <w:rsid w:val="00B92964"/>
    <w:rsid w:val="00B92C58"/>
    <w:rsid w:val="00B92DB1"/>
    <w:rsid w:val="00B93EC2"/>
    <w:rsid w:val="00B944CA"/>
    <w:rsid w:val="00B95417"/>
    <w:rsid w:val="00B95DE9"/>
    <w:rsid w:val="00B9622E"/>
    <w:rsid w:val="00B9636B"/>
    <w:rsid w:val="00B97B67"/>
    <w:rsid w:val="00BA063D"/>
    <w:rsid w:val="00BA1C64"/>
    <w:rsid w:val="00BA2DBF"/>
    <w:rsid w:val="00BA3AFD"/>
    <w:rsid w:val="00BA553A"/>
    <w:rsid w:val="00BB2D2E"/>
    <w:rsid w:val="00BB3367"/>
    <w:rsid w:val="00BB42EB"/>
    <w:rsid w:val="00BB53BE"/>
    <w:rsid w:val="00BB6507"/>
    <w:rsid w:val="00BB70A7"/>
    <w:rsid w:val="00BC0398"/>
    <w:rsid w:val="00BC044E"/>
    <w:rsid w:val="00BC1143"/>
    <w:rsid w:val="00BC38CC"/>
    <w:rsid w:val="00BC45AE"/>
    <w:rsid w:val="00BC4F4C"/>
    <w:rsid w:val="00BC501F"/>
    <w:rsid w:val="00BC568E"/>
    <w:rsid w:val="00BC6154"/>
    <w:rsid w:val="00BC6351"/>
    <w:rsid w:val="00BC7F7B"/>
    <w:rsid w:val="00BD35EE"/>
    <w:rsid w:val="00BD3E1A"/>
    <w:rsid w:val="00BD4197"/>
    <w:rsid w:val="00BE1880"/>
    <w:rsid w:val="00BE1B10"/>
    <w:rsid w:val="00BE5685"/>
    <w:rsid w:val="00BE79BC"/>
    <w:rsid w:val="00BF13D0"/>
    <w:rsid w:val="00BF2FF0"/>
    <w:rsid w:val="00BF3E2E"/>
    <w:rsid w:val="00BF4A7E"/>
    <w:rsid w:val="00BF7268"/>
    <w:rsid w:val="00BF746D"/>
    <w:rsid w:val="00C018DF"/>
    <w:rsid w:val="00C0200A"/>
    <w:rsid w:val="00C02222"/>
    <w:rsid w:val="00C03206"/>
    <w:rsid w:val="00C03960"/>
    <w:rsid w:val="00C03C36"/>
    <w:rsid w:val="00C05B16"/>
    <w:rsid w:val="00C070AA"/>
    <w:rsid w:val="00C07105"/>
    <w:rsid w:val="00C07908"/>
    <w:rsid w:val="00C10B91"/>
    <w:rsid w:val="00C1139D"/>
    <w:rsid w:val="00C11639"/>
    <w:rsid w:val="00C12BFA"/>
    <w:rsid w:val="00C1367D"/>
    <w:rsid w:val="00C14B0E"/>
    <w:rsid w:val="00C16818"/>
    <w:rsid w:val="00C17A01"/>
    <w:rsid w:val="00C25D15"/>
    <w:rsid w:val="00C26353"/>
    <w:rsid w:val="00C302A9"/>
    <w:rsid w:val="00C32594"/>
    <w:rsid w:val="00C3500F"/>
    <w:rsid w:val="00C353BE"/>
    <w:rsid w:val="00C365E0"/>
    <w:rsid w:val="00C36644"/>
    <w:rsid w:val="00C36CAF"/>
    <w:rsid w:val="00C37555"/>
    <w:rsid w:val="00C40336"/>
    <w:rsid w:val="00C41E66"/>
    <w:rsid w:val="00C42A3B"/>
    <w:rsid w:val="00C435B4"/>
    <w:rsid w:val="00C441C8"/>
    <w:rsid w:val="00C444BA"/>
    <w:rsid w:val="00C4494E"/>
    <w:rsid w:val="00C458C9"/>
    <w:rsid w:val="00C50CA0"/>
    <w:rsid w:val="00C52156"/>
    <w:rsid w:val="00C53A28"/>
    <w:rsid w:val="00C56173"/>
    <w:rsid w:val="00C56C8E"/>
    <w:rsid w:val="00C624FE"/>
    <w:rsid w:val="00C62F03"/>
    <w:rsid w:val="00C6398C"/>
    <w:rsid w:val="00C650D6"/>
    <w:rsid w:val="00C65675"/>
    <w:rsid w:val="00C67F2B"/>
    <w:rsid w:val="00C736C7"/>
    <w:rsid w:val="00C7780C"/>
    <w:rsid w:val="00C77A4D"/>
    <w:rsid w:val="00C8202D"/>
    <w:rsid w:val="00C839E8"/>
    <w:rsid w:val="00C84633"/>
    <w:rsid w:val="00C856B4"/>
    <w:rsid w:val="00C86840"/>
    <w:rsid w:val="00C919E9"/>
    <w:rsid w:val="00C94797"/>
    <w:rsid w:val="00C94C68"/>
    <w:rsid w:val="00CA1D28"/>
    <w:rsid w:val="00CA2915"/>
    <w:rsid w:val="00CA3742"/>
    <w:rsid w:val="00CA3E3A"/>
    <w:rsid w:val="00CA428E"/>
    <w:rsid w:val="00CA48BA"/>
    <w:rsid w:val="00CA6D0C"/>
    <w:rsid w:val="00CA7596"/>
    <w:rsid w:val="00CA78D4"/>
    <w:rsid w:val="00CB0D8D"/>
    <w:rsid w:val="00CB12F8"/>
    <w:rsid w:val="00CB212C"/>
    <w:rsid w:val="00CB45F9"/>
    <w:rsid w:val="00CB4B4F"/>
    <w:rsid w:val="00CB556F"/>
    <w:rsid w:val="00CC028D"/>
    <w:rsid w:val="00CC0980"/>
    <w:rsid w:val="00CC3CDF"/>
    <w:rsid w:val="00CC44F6"/>
    <w:rsid w:val="00CC4629"/>
    <w:rsid w:val="00CC5F61"/>
    <w:rsid w:val="00CC7599"/>
    <w:rsid w:val="00CD12A2"/>
    <w:rsid w:val="00CD14A1"/>
    <w:rsid w:val="00CD19D7"/>
    <w:rsid w:val="00CD26E5"/>
    <w:rsid w:val="00CD285C"/>
    <w:rsid w:val="00CD2E85"/>
    <w:rsid w:val="00CD3E08"/>
    <w:rsid w:val="00CD3FAF"/>
    <w:rsid w:val="00CD48AA"/>
    <w:rsid w:val="00CD5FA3"/>
    <w:rsid w:val="00CD6820"/>
    <w:rsid w:val="00CD6F6B"/>
    <w:rsid w:val="00CE2385"/>
    <w:rsid w:val="00CE36A0"/>
    <w:rsid w:val="00CE4B2A"/>
    <w:rsid w:val="00CE59A0"/>
    <w:rsid w:val="00CF0D3E"/>
    <w:rsid w:val="00CF13F8"/>
    <w:rsid w:val="00CF1894"/>
    <w:rsid w:val="00CF2E02"/>
    <w:rsid w:val="00CF5543"/>
    <w:rsid w:val="00D02E0E"/>
    <w:rsid w:val="00D078A8"/>
    <w:rsid w:val="00D07FAB"/>
    <w:rsid w:val="00D10514"/>
    <w:rsid w:val="00D12722"/>
    <w:rsid w:val="00D12D17"/>
    <w:rsid w:val="00D13400"/>
    <w:rsid w:val="00D14231"/>
    <w:rsid w:val="00D14612"/>
    <w:rsid w:val="00D14890"/>
    <w:rsid w:val="00D15E51"/>
    <w:rsid w:val="00D22F8A"/>
    <w:rsid w:val="00D23287"/>
    <w:rsid w:val="00D2393A"/>
    <w:rsid w:val="00D24750"/>
    <w:rsid w:val="00D275BB"/>
    <w:rsid w:val="00D305F5"/>
    <w:rsid w:val="00D3240B"/>
    <w:rsid w:val="00D32763"/>
    <w:rsid w:val="00D32A23"/>
    <w:rsid w:val="00D3566D"/>
    <w:rsid w:val="00D35768"/>
    <w:rsid w:val="00D3661F"/>
    <w:rsid w:val="00D36C2B"/>
    <w:rsid w:val="00D36C8C"/>
    <w:rsid w:val="00D40DE6"/>
    <w:rsid w:val="00D43205"/>
    <w:rsid w:val="00D43636"/>
    <w:rsid w:val="00D4568B"/>
    <w:rsid w:val="00D47194"/>
    <w:rsid w:val="00D47537"/>
    <w:rsid w:val="00D50072"/>
    <w:rsid w:val="00D50BB8"/>
    <w:rsid w:val="00D51A3B"/>
    <w:rsid w:val="00D53458"/>
    <w:rsid w:val="00D53AEB"/>
    <w:rsid w:val="00D56017"/>
    <w:rsid w:val="00D5635F"/>
    <w:rsid w:val="00D5636B"/>
    <w:rsid w:val="00D5732B"/>
    <w:rsid w:val="00D57775"/>
    <w:rsid w:val="00D578A0"/>
    <w:rsid w:val="00D603D1"/>
    <w:rsid w:val="00D61B2D"/>
    <w:rsid w:val="00D61B33"/>
    <w:rsid w:val="00D61BA7"/>
    <w:rsid w:val="00D63B7D"/>
    <w:rsid w:val="00D6485E"/>
    <w:rsid w:val="00D65011"/>
    <w:rsid w:val="00D656DC"/>
    <w:rsid w:val="00D70566"/>
    <w:rsid w:val="00D70A50"/>
    <w:rsid w:val="00D72A17"/>
    <w:rsid w:val="00D73CC8"/>
    <w:rsid w:val="00D74D43"/>
    <w:rsid w:val="00D7778C"/>
    <w:rsid w:val="00D839C5"/>
    <w:rsid w:val="00D87D49"/>
    <w:rsid w:val="00D90EC2"/>
    <w:rsid w:val="00D91211"/>
    <w:rsid w:val="00D91781"/>
    <w:rsid w:val="00D92699"/>
    <w:rsid w:val="00D947F1"/>
    <w:rsid w:val="00D94DE5"/>
    <w:rsid w:val="00DA22A4"/>
    <w:rsid w:val="00DA3D45"/>
    <w:rsid w:val="00DA4337"/>
    <w:rsid w:val="00DA4D2A"/>
    <w:rsid w:val="00DA581B"/>
    <w:rsid w:val="00DB1EE4"/>
    <w:rsid w:val="00DB22B7"/>
    <w:rsid w:val="00DB6FD8"/>
    <w:rsid w:val="00DC0007"/>
    <w:rsid w:val="00DC17D9"/>
    <w:rsid w:val="00DC2149"/>
    <w:rsid w:val="00DC232C"/>
    <w:rsid w:val="00DC23C0"/>
    <w:rsid w:val="00DC3EE7"/>
    <w:rsid w:val="00DC4330"/>
    <w:rsid w:val="00DC494F"/>
    <w:rsid w:val="00DC4CC9"/>
    <w:rsid w:val="00DC6C93"/>
    <w:rsid w:val="00DC7E7D"/>
    <w:rsid w:val="00DD16CD"/>
    <w:rsid w:val="00DD2C25"/>
    <w:rsid w:val="00DD30D0"/>
    <w:rsid w:val="00DD3701"/>
    <w:rsid w:val="00DD4087"/>
    <w:rsid w:val="00DE1D89"/>
    <w:rsid w:val="00DE27E6"/>
    <w:rsid w:val="00DE30F9"/>
    <w:rsid w:val="00DE3A10"/>
    <w:rsid w:val="00DE42DC"/>
    <w:rsid w:val="00DE5B66"/>
    <w:rsid w:val="00DE5CFD"/>
    <w:rsid w:val="00DE675E"/>
    <w:rsid w:val="00DE67D9"/>
    <w:rsid w:val="00DE7287"/>
    <w:rsid w:val="00DE7D3A"/>
    <w:rsid w:val="00DF2A11"/>
    <w:rsid w:val="00DF6C64"/>
    <w:rsid w:val="00E0024A"/>
    <w:rsid w:val="00E013CB"/>
    <w:rsid w:val="00E01977"/>
    <w:rsid w:val="00E02777"/>
    <w:rsid w:val="00E05091"/>
    <w:rsid w:val="00E06385"/>
    <w:rsid w:val="00E10C8E"/>
    <w:rsid w:val="00E16251"/>
    <w:rsid w:val="00E22561"/>
    <w:rsid w:val="00E27973"/>
    <w:rsid w:val="00E27A03"/>
    <w:rsid w:val="00E303FB"/>
    <w:rsid w:val="00E3044E"/>
    <w:rsid w:val="00E31D11"/>
    <w:rsid w:val="00E32F2B"/>
    <w:rsid w:val="00E33581"/>
    <w:rsid w:val="00E35452"/>
    <w:rsid w:val="00E41192"/>
    <w:rsid w:val="00E419AB"/>
    <w:rsid w:val="00E44241"/>
    <w:rsid w:val="00E44AFE"/>
    <w:rsid w:val="00E44C1A"/>
    <w:rsid w:val="00E45326"/>
    <w:rsid w:val="00E45742"/>
    <w:rsid w:val="00E457DF"/>
    <w:rsid w:val="00E46C1D"/>
    <w:rsid w:val="00E47542"/>
    <w:rsid w:val="00E5005A"/>
    <w:rsid w:val="00E51B51"/>
    <w:rsid w:val="00E539CE"/>
    <w:rsid w:val="00E53E1B"/>
    <w:rsid w:val="00E53F5B"/>
    <w:rsid w:val="00E54225"/>
    <w:rsid w:val="00E54855"/>
    <w:rsid w:val="00E54C6E"/>
    <w:rsid w:val="00E557F8"/>
    <w:rsid w:val="00E55B60"/>
    <w:rsid w:val="00E56332"/>
    <w:rsid w:val="00E563A8"/>
    <w:rsid w:val="00E57DBF"/>
    <w:rsid w:val="00E61852"/>
    <w:rsid w:val="00E61A7B"/>
    <w:rsid w:val="00E64DE7"/>
    <w:rsid w:val="00E67975"/>
    <w:rsid w:val="00E67B85"/>
    <w:rsid w:val="00E67F46"/>
    <w:rsid w:val="00E704D8"/>
    <w:rsid w:val="00E70C2A"/>
    <w:rsid w:val="00E70F0C"/>
    <w:rsid w:val="00E72812"/>
    <w:rsid w:val="00E74144"/>
    <w:rsid w:val="00E74E01"/>
    <w:rsid w:val="00E77708"/>
    <w:rsid w:val="00E80D16"/>
    <w:rsid w:val="00E81338"/>
    <w:rsid w:val="00E82A8B"/>
    <w:rsid w:val="00E82F4D"/>
    <w:rsid w:val="00E84AB6"/>
    <w:rsid w:val="00E86BC2"/>
    <w:rsid w:val="00E91307"/>
    <w:rsid w:val="00E94EB9"/>
    <w:rsid w:val="00E954DA"/>
    <w:rsid w:val="00E9717E"/>
    <w:rsid w:val="00E972DB"/>
    <w:rsid w:val="00EA04E5"/>
    <w:rsid w:val="00EA2C2E"/>
    <w:rsid w:val="00EA2F8E"/>
    <w:rsid w:val="00EA31B8"/>
    <w:rsid w:val="00EA3EF3"/>
    <w:rsid w:val="00EA44B3"/>
    <w:rsid w:val="00EA69B0"/>
    <w:rsid w:val="00EB006B"/>
    <w:rsid w:val="00EB0DC1"/>
    <w:rsid w:val="00EB0E86"/>
    <w:rsid w:val="00EB243C"/>
    <w:rsid w:val="00EB24D3"/>
    <w:rsid w:val="00EB5F12"/>
    <w:rsid w:val="00EC1017"/>
    <w:rsid w:val="00EC192A"/>
    <w:rsid w:val="00EC2646"/>
    <w:rsid w:val="00EC4069"/>
    <w:rsid w:val="00EC5466"/>
    <w:rsid w:val="00EC569A"/>
    <w:rsid w:val="00EC65F2"/>
    <w:rsid w:val="00EC6909"/>
    <w:rsid w:val="00EC72F8"/>
    <w:rsid w:val="00ED0BB4"/>
    <w:rsid w:val="00ED26DB"/>
    <w:rsid w:val="00ED7564"/>
    <w:rsid w:val="00ED7BEF"/>
    <w:rsid w:val="00EE2379"/>
    <w:rsid w:val="00EE2EAD"/>
    <w:rsid w:val="00EE59C1"/>
    <w:rsid w:val="00EE6CD2"/>
    <w:rsid w:val="00EF04BE"/>
    <w:rsid w:val="00EF191C"/>
    <w:rsid w:val="00EF311D"/>
    <w:rsid w:val="00EF3BA4"/>
    <w:rsid w:val="00EF4401"/>
    <w:rsid w:val="00EF5B49"/>
    <w:rsid w:val="00EF613F"/>
    <w:rsid w:val="00EF79AE"/>
    <w:rsid w:val="00F0007A"/>
    <w:rsid w:val="00F03519"/>
    <w:rsid w:val="00F04BE2"/>
    <w:rsid w:val="00F0633B"/>
    <w:rsid w:val="00F06539"/>
    <w:rsid w:val="00F07FF2"/>
    <w:rsid w:val="00F1095C"/>
    <w:rsid w:val="00F11BA1"/>
    <w:rsid w:val="00F12355"/>
    <w:rsid w:val="00F12D5E"/>
    <w:rsid w:val="00F12E0A"/>
    <w:rsid w:val="00F142FB"/>
    <w:rsid w:val="00F145D4"/>
    <w:rsid w:val="00F153BC"/>
    <w:rsid w:val="00F1540C"/>
    <w:rsid w:val="00F15AA0"/>
    <w:rsid w:val="00F165C4"/>
    <w:rsid w:val="00F16C67"/>
    <w:rsid w:val="00F20556"/>
    <w:rsid w:val="00F205BB"/>
    <w:rsid w:val="00F21335"/>
    <w:rsid w:val="00F21A84"/>
    <w:rsid w:val="00F21DC1"/>
    <w:rsid w:val="00F251F6"/>
    <w:rsid w:val="00F25ABB"/>
    <w:rsid w:val="00F30C32"/>
    <w:rsid w:val="00F358A1"/>
    <w:rsid w:val="00F35BF5"/>
    <w:rsid w:val="00F35D92"/>
    <w:rsid w:val="00F401FF"/>
    <w:rsid w:val="00F4162A"/>
    <w:rsid w:val="00F441C0"/>
    <w:rsid w:val="00F451DC"/>
    <w:rsid w:val="00F46A50"/>
    <w:rsid w:val="00F4772C"/>
    <w:rsid w:val="00F47764"/>
    <w:rsid w:val="00F50D66"/>
    <w:rsid w:val="00F51646"/>
    <w:rsid w:val="00F53211"/>
    <w:rsid w:val="00F55F1A"/>
    <w:rsid w:val="00F615FC"/>
    <w:rsid w:val="00F62A30"/>
    <w:rsid w:val="00F63232"/>
    <w:rsid w:val="00F70A6E"/>
    <w:rsid w:val="00F71909"/>
    <w:rsid w:val="00F73EBE"/>
    <w:rsid w:val="00F7527E"/>
    <w:rsid w:val="00F752B9"/>
    <w:rsid w:val="00F7565F"/>
    <w:rsid w:val="00F80629"/>
    <w:rsid w:val="00F81633"/>
    <w:rsid w:val="00F81798"/>
    <w:rsid w:val="00F817BF"/>
    <w:rsid w:val="00F8215B"/>
    <w:rsid w:val="00F82393"/>
    <w:rsid w:val="00F83363"/>
    <w:rsid w:val="00F83687"/>
    <w:rsid w:val="00F84C18"/>
    <w:rsid w:val="00F84D34"/>
    <w:rsid w:val="00F87C7D"/>
    <w:rsid w:val="00F91D47"/>
    <w:rsid w:val="00F93535"/>
    <w:rsid w:val="00F93B7E"/>
    <w:rsid w:val="00F9439F"/>
    <w:rsid w:val="00FA0D5E"/>
    <w:rsid w:val="00FA0FAA"/>
    <w:rsid w:val="00FA3C72"/>
    <w:rsid w:val="00FA45E2"/>
    <w:rsid w:val="00FA67AA"/>
    <w:rsid w:val="00FA6A0A"/>
    <w:rsid w:val="00FB1D39"/>
    <w:rsid w:val="00FB23BB"/>
    <w:rsid w:val="00FB706B"/>
    <w:rsid w:val="00FC0678"/>
    <w:rsid w:val="00FC18B6"/>
    <w:rsid w:val="00FC1EF2"/>
    <w:rsid w:val="00FC2101"/>
    <w:rsid w:val="00FC5BB3"/>
    <w:rsid w:val="00FD1B1A"/>
    <w:rsid w:val="00FD1B58"/>
    <w:rsid w:val="00FD3511"/>
    <w:rsid w:val="00FD4054"/>
    <w:rsid w:val="00FD46A3"/>
    <w:rsid w:val="00FD4F7D"/>
    <w:rsid w:val="00FD51BD"/>
    <w:rsid w:val="00FD7466"/>
    <w:rsid w:val="00FE5BE4"/>
    <w:rsid w:val="00FE732F"/>
    <w:rsid w:val="00FE7819"/>
    <w:rsid w:val="00FE78A9"/>
    <w:rsid w:val="00FF2795"/>
    <w:rsid w:val="00FF439B"/>
    <w:rsid w:val="00FF4C2E"/>
    <w:rsid w:val="00FF4D3D"/>
    <w:rsid w:val="026562F3"/>
    <w:rsid w:val="11ECB4EA"/>
    <w:rsid w:val="16B351B1"/>
    <w:rsid w:val="19C833E0"/>
    <w:rsid w:val="2207C674"/>
    <w:rsid w:val="2B2F8AEC"/>
    <w:rsid w:val="2E692EAA"/>
    <w:rsid w:val="2EDBC440"/>
    <w:rsid w:val="34E136DF"/>
    <w:rsid w:val="40B3530B"/>
    <w:rsid w:val="45760A1A"/>
    <w:rsid w:val="46AD771E"/>
    <w:rsid w:val="4FB56697"/>
    <w:rsid w:val="5BC94C69"/>
    <w:rsid w:val="659753BB"/>
    <w:rsid w:val="6B77248B"/>
    <w:rsid w:val="6E0A6343"/>
    <w:rsid w:val="6F333D6E"/>
    <w:rsid w:val="7419C55B"/>
    <w:rsid w:val="7842C3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3372C7FE-46F9-465E-BF20-2095F57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Heading1">
    <w:name w:val="heading 1"/>
    <w:basedOn w:val="Normal"/>
    <w:next w:val="Normal"/>
    <w:link w:val="Heading1Char"/>
    <w:qFormat/>
    <w:rsid w:val="00507DDD"/>
    <w:pPr>
      <w:outlineLvl w:val="0"/>
    </w:pPr>
    <w:rPr>
      <w:rFonts w:cs="Arial"/>
      <w:sz w:val="36"/>
      <w:szCs w:val="36"/>
    </w:rPr>
  </w:style>
  <w:style w:type="paragraph" w:styleId="Heading2">
    <w:name w:val="heading 2"/>
    <w:basedOn w:val="Heading3"/>
    <w:next w:val="Normal"/>
    <w:link w:val="Heading2Char"/>
    <w:qFormat/>
    <w:rsid w:val="00507DDD"/>
    <w:pPr>
      <w:outlineLvl w:val="1"/>
    </w:pPr>
  </w:style>
  <w:style w:type="paragraph" w:styleId="Heading3">
    <w:name w:val="heading 3"/>
    <w:basedOn w:val="Normal"/>
    <w:next w:val="Normal"/>
    <w:link w:val="Heading3Char"/>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46A50"/>
    <w:pPr>
      <w:keepNext/>
      <w:keepLines/>
      <w:widowControl w:val="0"/>
      <w:spacing w:before="240" w:after="60"/>
      <w:ind w:hanging="851"/>
      <w:outlineLvl w:val="3"/>
    </w:pPr>
    <w:rPr>
      <w:rFonts w:cs="Arial"/>
      <w:b/>
      <w:bCs/>
      <w:i/>
      <w:iCs/>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E6CD2"/>
    <w:pPr>
      <w:tabs>
        <w:tab w:val="center" w:pos="4536"/>
        <w:tab w:val="right" w:pos="9072"/>
      </w:tabs>
    </w:pPr>
  </w:style>
  <w:style w:type="character" w:customStyle="1" w:styleId="HeaderChar">
    <w:name w:val="Header Char"/>
    <w:link w:val="Header"/>
    <w:uiPriority w:val="99"/>
    <w:rsid w:val="00EE6CD2"/>
    <w:rPr>
      <w:sz w:val="22"/>
      <w:szCs w:val="24"/>
    </w:rPr>
  </w:style>
  <w:style w:type="paragraph" w:styleId="Footer">
    <w:name w:val="footer"/>
    <w:basedOn w:val="Normal"/>
    <w:link w:val="FooterChar"/>
    <w:uiPriority w:val="99"/>
    <w:unhideWhenUsed/>
    <w:rsid w:val="00EE6CD2"/>
    <w:pPr>
      <w:tabs>
        <w:tab w:val="center" w:pos="4536"/>
        <w:tab w:val="right" w:pos="9072"/>
      </w:tabs>
    </w:pPr>
  </w:style>
  <w:style w:type="character" w:customStyle="1" w:styleId="FooterChar">
    <w:name w:val="Footer Char"/>
    <w:link w:val="Footer"/>
    <w:uiPriority w:val="99"/>
    <w:rsid w:val="00EE6CD2"/>
    <w:rPr>
      <w:sz w:val="22"/>
      <w:szCs w:val="24"/>
    </w:rPr>
  </w:style>
  <w:style w:type="paragraph" w:styleId="BalloonText">
    <w:name w:val="Balloon Text"/>
    <w:basedOn w:val="Normal"/>
    <w:link w:val="BalloonTextChar"/>
    <w:uiPriority w:val="99"/>
    <w:semiHidden/>
    <w:unhideWhenUsed/>
    <w:rsid w:val="00EE6CD2"/>
    <w:rPr>
      <w:rFonts w:ascii="Tahoma" w:hAnsi="Tahoma" w:cs="Tahoma"/>
      <w:sz w:val="16"/>
      <w:szCs w:val="16"/>
    </w:rPr>
  </w:style>
  <w:style w:type="character" w:customStyle="1" w:styleId="BalloonTextChar">
    <w:name w:val="Balloon Text Char"/>
    <w:link w:val="BalloonText"/>
    <w:uiPriority w:val="99"/>
    <w:semiHidden/>
    <w:rsid w:val="00EE6CD2"/>
    <w:rPr>
      <w:rFonts w:ascii="Tahoma" w:hAnsi="Tahoma" w:cs="Tahoma"/>
      <w:sz w:val="16"/>
      <w:szCs w:val="16"/>
    </w:rPr>
  </w:style>
  <w:style w:type="character" w:customStyle="1" w:styleId="Heading2Char">
    <w:name w:val="Heading 2 Char"/>
    <w:link w:val="Heading2"/>
    <w:rsid w:val="00507DDD"/>
    <w:rPr>
      <w:rFonts w:ascii="Cambria" w:hAnsi="Cambria"/>
      <w:b/>
      <w:bCs/>
      <w:sz w:val="26"/>
      <w:szCs w:val="26"/>
    </w:rPr>
  </w:style>
  <w:style w:type="table" w:styleId="TableGrid">
    <w:name w:val="Table Grid"/>
    <w:basedOn w:val="TableNorma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Heading1Char">
    <w:name w:val="Heading 1 Char"/>
    <w:link w:val="Heading1"/>
    <w:rsid w:val="00507DDD"/>
    <w:rPr>
      <w:rFonts w:ascii="Arial" w:hAnsi="Arial" w:cs="Arial"/>
      <w:sz w:val="36"/>
      <w:szCs w:val="36"/>
    </w:rPr>
  </w:style>
  <w:style w:type="character" w:customStyle="1" w:styleId="Heading4Char">
    <w:name w:val="Heading 4 Char"/>
    <w:link w:val="Heading4"/>
    <w:rsid w:val="00F46A50"/>
    <w:rPr>
      <w:rFonts w:ascii="Arial" w:hAnsi="Arial" w:cs="Arial"/>
      <w:b/>
      <w:bCs/>
      <w:i/>
      <w:iCs/>
      <w:sz w:val="24"/>
      <w:szCs w:val="24"/>
    </w:rPr>
  </w:style>
  <w:style w:type="paragraph" w:styleId="Title">
    <w:name w:val="Title"/>
    <w:basedOn w:val="Normal"/>
    <w:next w:val="Normal"/>
    <w:link w:val="TitleChar"/>
    <w:uiPriority w:val="10"/>
    <w:qFormat/>
    <w:rsid w:val="007A6F63"/>
    <w:pPr>
      <w:spacing w:before="600" w:after="60"/>
      <w:outlineLvl w:val="0"/>
    </w:pPr>
    <w:rPr>
      <w:rFonts w:ascii="Calibri Light" w:hAnsi="Calibri Light"/>
      <w:b/>
      <w:bCs/>
      <w:kern w:val="28"/>
      <w:sz w:val="40"/>
      <w:szCs w:val="40"/>
    </w:rPr>
  </w:style>
  <w:style w:type="character" w:customStyle="1" w:styleId="TitleChar">
    <w:name w:val="Title Char"/>
    <w:link w:val="Title"/>
    <w:uiPriority w:val="10"/>
    <w:rsid w:val="007A6F63"/>
    <w:rPr>
      <w:rFonts w:ascii="Calibri Light" w:eastAsia="Times New Roman" w:hAnsi="Calibri Light" w:cs="Times New Roman"/>
      <w:b/>
      <w:bCs/>
      <w:kern w:val="28"/>
      <w:sz w:val="40"/>
      <w:szCs w:val="40"/>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
    <w:name w:val="annotation reference"/>
    <w:semiHidden/>
    <w:unhideWhenUsed/>
    <w:rsid w:val="00D23287"/>
    <w:rPr>
      <w:sz w:val="16"/>
      <w:szCs w:val="16"/>
    </w:rPr>
  </w:style>
  <w:style w:type="paragraph" w:styleId="CommentText">
    <w:name w:val="annotation text"/>
    <w:basedOn w:val="Normal"/>
    <w:link w:val="CommentTextChar"/>
    <w:uiPriority w:val="99"/>
    <w:unhideWhenUsed/>
    <w:rsid w:val="00D23287"/>
    <w:rPr>
      <w:sz w:val="20"/>
      <w:szCs w:val="20"/>
    </w:rPr>
  </w:style>
  <w:style w:type="character" w:customStyle="1" w:styleId="CommentTextChar">
    <w:name w:val="Comment Text Char"/>
    <w:link w:val="CommentText"/>
    <w:uiPriority w:val="99"/>
    <w:rsid w:val="00D23287"/>
    <w:rPr>
      <w:rFonts w:ascii="Arial" w:hAnsi="Arial"/>
    </w:rPr>
  </w:style>
  <w:style w:type="paragraph" w:styleId="CommentSubject">
    <w:name w:val="annotation subject"/>
    <w:basedOn w:val="CommentText"/>
    <w:next w:val="CommentText"/>
    <w:link w:val="CommentSubjectChar"/>
    <w:uiPriority w:val="99"/>
    <w:semiHidden/>
    <w:unhideWhenUsed/>
    <w:rsid w:val="00D23287"/>
    <w:rPr>
      <w:b/>
      <w:bCs/>
    </w:rPr>
  </w:style>
  <w:style w:type="character" w:customStyle="1" w:styleId="CommentSubjectChar">
    <w:name w:val="Comment Subject Char"/>
    <w:link w:val="CommentSubject"/>
    <w:uiPriority w:val="99"/>
    <w:semiHidden/>
    <w:rsid w:val="00D23287"/>
    <w:rPr>
      <w:rFonts w:ascii="Arial" w:hAnsi="Arial"/>
      <w:b/>
      <w:bCs/>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link w:val="ListParagraphChar"/>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
      </w:numPr>
      <w:tabs>
        <w:tab w:val="clear" w:pos="1080"/>
      </w:tabs>
      <w:autoSpaceDE w:val="0"/>
      <w:autoSpaceDN w:val="0"/>
      <w:adjustRightInd w:val="0"/>
      <w:ind w:left="72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ion">
    <w:name w:val="Revision"/>
    <w:hidden/>
    <w:uiPriority w:val="99"/>
    <w:semiHidden/>
    <w:rsid w:val="00540A2A"/>
    <w:rPr>
      <w:rFonts w:ascii="Arial" w:hAnsi="Arial"/>
      <w:sz w:val="22"/>
      <w:szCs w:val="24"/>
    </w:rPr>
  </w:style>
  <w:style w:type="character" w:styleId="Mention">
    <w:name w:val="Mention"/>
    <w:basedOn w:val="DefaultParagraphFont"/>
    <w:uiPriority w:val="99"/>
    <w:unhideWhenUsed/>
    <w:rsid w:val="00A1424B"/>
    <w:rPr>
      <w:color w:val="2B579A"/>
      <w:shd w:val="clear" w:color="auto" w:fill="E1DFDD"/>
    </w:rPr>
  </w:style>
  <w:style w:type="character" w:styleId="UnresolvedMention">
    <w:name w:val="Unresolved Mention"/>
    <w:basedOn w:val="DefaultParagraphFont"/>
    <w:uiPriority w:val="99"/>
    <w:semiHidden/>
    <w:unhideWhenUsed/>
    <w:rsid w:val="00595FE7"/>
    <w:rPr>
      <w:color w:val="605E5C"/>
      <w:shd w:val="clear" w:color="auto" w:fill="E1DFDD"/>
    </w:rPr>
  </w:style>
  <w:style w:type="character" w:customStyle="1" w:styleId="ListParagraphChar">
    <w:name w:val="List Paragraph Char"/>
    <w:basedOn w:val="DefaultParagraphFont"/>
    <w:link w:val="ListParagraph"/>
    <w:uiPriority w:val="34"/>
    <w:locked/>
    <w:rsid w:val="003F5564"/>
    <w:rPr>
      <w:rFonts w:ascii="Arial" w:hAnsi="Arial"/>
      <w:sz w:val="22"/>
      <w:szCs w:val="24"/>
    </w:rPr>
  </w:style>
  <w:style w:type="table" w:styleId="GridTable4">
    <w:name w:val="Grid Table 4"/>
    <w:basedOn w:val="TableNormal"/>
    <w:uiPriority w:val="49"/>
    <w:rsid w:val="00C41E66"/>
    <w:rPr>
      <w:rFonts w:asciiTheme="minorHAnsi" w:eastAsiaTheme="minorHAnsi" w:hAnsiTheme="minorHAnsi" w:cstheme="minorBidi"/>
      <w:sz w:val="24"/>
      <w:szCs w:val="24"/>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9755B3"/>
    <w:rPr>
      <w:rFonts w:asciiTheme="minorHAnsi" w:eastAsiaTheme="minorHAnsi" w:hAnsiTheme="minorHAnsi" w:cstheme="minorBidi"/>
      <w:sz w:val="24"/>
      <w:szCs w:val="24"/>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4-Accent2">
    <w:name w:val="List Table 4 Accent 2"/>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86716B189A5DE4D90FF1C1F387078AD" ma:contentTypeVersion="7" ma:contentTypeDescription="Opprett et nytt dokument." ma:contentTypeScope="" ma:versionID="87b15d54d219200acdaf055a9e1b13c9">
  <xsd:schema xmlns:xsd="http://www.w3.org/2001/XMLSchema" xmlns:xs="http://www.w3.org/2001/XMLSchema" xmlns:p="http://schemas.microsoft.com/office/2006/metadata/properties" xmlns:ns2="0ed4d3fa-d57f-404d-b847-91bc10715471" targetNamespace="http://schemas.microsoft.com/office/2006/metadata/properties" ma:root="true" ma:fieldsID="282f98f4fe9acf1cb195df2f0f1295c6" ns2:_="">
    <xsd:import namespace="0ed4d3fa-d57f-404d-b847-91bc107154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d4d3fa-d57f-404d-b847-91bc107154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3.xml><?xml version="1.0" encoding="utf-8"?>
<ds:datastoreItem xmlns:ds="http://schemas.openxmlformats.org/officeDocument/2006/customXml" ds:itemID="{BDD56F5D-B2E0-40BC-82B1-C28832A60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d4d3fa-d57f-404d-b847-91bc10715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160</TotalTime>
  <Pages>1</Pages>
  <Words>7092</Words>
  <Characters>40425</Characters>
  <Application>Microsoft Office Word</Application>
  <DocSecurity>4</DocSecurity>
  <Lines>336</Lines>
  <Paragraphs>94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47423</CharactersWithSpaces>
  <SharedDoc>false</SharedDoc>
  <HLinks>
    <vt:vector size="60" baseType="variant">
      <vt:variant>
        <vt:i4>1310771</vt:i4>
      </vt:variant>
      <vt:variant>
        <vt:i4>56</vt:i4>
      </vt:variant>
      <vt:variant>
        <vt:i4>0</vt:i4>
      </vt:variant>
      <vt:variant>
        <vt:i4>5</vt:i4>
      </vt:variant>
      <vt:variant>
        <vt:lpwstr/>
      </vt:variant>
      <vt:variant>
        <vt:lpwstr>_Toc220661762</vt:lpwstr>
      </vt:variant>
      <vt:variant>
        <vt:i4>1310771</vt:i4>
      </vt:variant>
      <vt:variant>
        <vt:i4>50</vt:i4>
      </vt:variant>
      <vt:variant>
        <vt:i4>0</vt:i4>
      </vt:variant>
      <vt:variant>
        <vt:i4>5</vt:i4>
      </vt:variant>
      <vt:variant>
        <vt:lpwstr/>
      </vt:variant>
      <vt:variant>
        <vt:lpwstr>_Toc220661761</vt:lpwstr>
      </vt:variant>
      <vt:variant>
        <vt:i4>1310771</vt:i4>
      </vt:variant>
      <vt:variant>
        <vt:i4>44</vt:i4>
      </vt:variant>
      <vt:variant>
        <vt:i4>0</vt:i4>
      </vt:variant>
      <vt:variant>
        <vt:i4>5</vt:i4>
      </vt:variant>
      <vt:variant>
        <vt:lpwstr/>
      </vt:variant>
      <vt:variant>
        <vt:lpwstr>_Toc220661760</vt:lpwstr>
      </vt:variant>
      <vt:variant>
        <vt:i4>1507379</vt:i4>
      </vt:variant>
      <vt:variant>
        <vt:i4>38</vt:i4>
      </vt:variant>
      <vt:variant>
        <vt:i4>0</vt:i4>
      </vt:variant>
      <vt:variant>
        <vt:i4>5</vt:i4>
      </vt:variant>
      <vt:variant>
        <vt:lpwstr/>
      </vt:variant>
      <vt:variant>
        <vt:lpwstr>_Toc220661759</vt:lpwstr>
      </vt:variant>
      <vt:variant>
        <vt:i4>1507379</vt:i4>
      </vt:variant>
      <vt:variant>
        <vt:i4>32</vt:i4>
      </vt:variant>
      <vt:variant>
        <vt:i4>0</vt:i4>
      </vt:variant>
      <vt:variant>
        <vt:i4>5</vt:i4>
      </vt:variant>
      <vt:variant>
        <vt:lpwstr/>
      </vt:variant>
      <vt:variant>
        <vt:lpwstr>_Toc220661758</vt:lpwstr>
      </vt:variant>
      <vt:variant>
        <vt:i4>1507379</vt:i4>
      </vt:variant>
      <vt:variant>
        <vt:i4>26</vt:i4>
      </vt:variant>
      <vt:variant>
        <vt:i4>0</vt:i4>
      </vt:variant>
      <vt:variant>
        <vt:i4>5</vt:i4>
      </vt:variant>
      <vt:variant>
        <vt:lpwstr/>
      </vt:variant>
      <vt:variant>
        <vt:lpwstr>_Toc220661757</vt:lpwstr>
      </vt:variant>
      <vt:variant>
        <vt:i4>1507379</vt:i4>
      </vt:variant>
      <vt:variant>
        <vt:i4>20</vt:i4>
      </vt:variant>
      <vt:variant>
        <vt:i4>0</vt:i4>
      </vt:variant>
      <vt:variant>
        <vt:i4>5</vt:i4>
      </vt:variant>
      <vt:variant>
        <vt:lpwstr/>
      </vt:variant>
      <vt:variant>
        <vt:lpwstr>_Toc220661756</vt:lpwstr>
      </vt:variant>
      <vt:variant>
        <vt:i4>1507379</vt:i4>
      </vt:variant>
      <vt:variant>
        <vt:i4>14</vt:i4>
      </vt:variant>
      <vt:variant>
        <vt:i4>0</vt:i4>
      </vt:variant>
      <vt:variant>
        <vt:i4>5</vt:i4>
      </vt:variant>
      <vt:variant>
        <vt:lpwstr/>
      </vt:variant>
      <vt:variant>
        <vt:lpwstr>_Toc220661755</vt:lpwstr>
      </vt:variant>
      <vt:variant>
        <vt:i4>1507379</vt:i4>
      </vt:variant>
      <vt:variant>
        <vt:i4>8</vt:i4>
      </vt:variant>
      <vt:variant>
        <vt:i4>0</vt:i4>
      </vt:variant>
      <vt:variant>
        <vt:i4>5</vt:i4>
      </vt:variant>
      <vt:variant>
        <vt:lpwstr/>
      </vt:variant>
      <vt:variant>
        <vt:lpwstr>_Toc220661754</vt:lpwstr>
      </vt:variant>
      <vt:variant>
        <vt:i4>1507379</vt:i4>
      </vt:variant>
      <vt:variant>
        <vt:i4>2</vt:i4>
      </vt:variant>
      <vt:variant>
        <vt:i4>0</vt:i4>
      </vt:variant>
      <vt:variant>
        <vt:i4>5</vt:i4>
      </vt:variant>
      <vt:variant>
        <vt:lpwstr/>
      </vt:variant>
      <vt:variant>
        <vt:lpwstr>_Toc220661753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94</cp:revision>
  <dcterms:created xsi:type="dcterms:W3CDTF">2026-01-30T18:35:00Z</dcterms:created>
  <dcterms:modified xsi:type="dcterms:W3CDTF">2026-07-03T13:43:00Z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0x010100786716B189A5DE4D90FF1C1F387078AD</vt:lpwstr>
  </property>
</Properties>
</file>